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6E7B9" w14:textId="5594B1E6" w:rsidR="0017693A" w:rsidRPr="0017693A" w:rsidRDefault="0017693A" w:rsidP="0017693A">
      <w:pPr>
        <w:widowControl w:val="0"/>
        <w:autoSpaceDE w:val="0"/>
        <w:autoSpaceDN w:val="0"/>
        <w:spacing w:before="200" w:after="0" w:line="240" w:lineRule="auto"/>
        <w:ind w:left="100"/>
        <w:rPr>
          <w:rFonts w:ascii="Calibri" w:eastAsia="Calibri" w:hAnsi="Calibri" w:cs="Calibri"/>
          <w:b/>
          <w:sz w:val="28"/>
        </w:rPr>
      </w:pPr>
      <w:r w:rsidRPr="0017693A">
        <w:rPr>
          <w:rFonts w:ascii="Calibri" w:eastAsia="Calibri" w:hAnsi="Calibri" w:cs="Calibri"/>
          <w:b/>
          <w:sz w:val="28"/>
        </w:rPr>
        <w:t>Community Engagement Coordinator</w:t>
      </w:r>
    </w:p>
    <w:p w14:paraId="4BC47E6C" w14:textId="77777777" w:rsidR="0017693A" w:rsidRPr="0017693A" w:rsidRDefault="0017693A" w:rsidP="0017693A">
      <w:pPr>
        <w:widowControl w:val="0"/>
        <w:autoSpaceDE w:val="0"/>
        <w:autoSpaceDN w:val="0"/>
        <w:spacing w:after="0" w:line="240" w:lineRule="auto"/>
        <w:rPr>
          <w:rFonts w:ascii="Calibri" w:eastAsia="Calibri" w:hAnsi="Calibri" w:cs="Calibri"/>
          <w:b/>
          <w:sz w:val="28"/>
        </w:rPr>
      </w:pPr>
    </w:p>
    <w:p w14:paraId="18498932" w14:textId="6BEC788B" w:rsidR="00070281" w:rsidRDefault="0017693A" w:rsidP="00070281">
      <w:pPr>
        <w:widowControl w:val="0"/>
        <w:autoSpaceDE w:val="0"/>
        <w:autoSpaceDN w:val="0"/>
        <w:spacing w:after="0" w:line="240" w:lineRule="auto"/>
        <w:rPr>
          <w:rFonts w:ascii="Calibri" w:eastAsia="Calibri" w:hAnsi="Calibri" w:cs="Calibri"/>
          <w:b/>
          <w:sz w:val="24"/>
        </w:rPr>
      </w:pPr>
      <w:r w:rsidRPr="0017693A">
        <w:rPr>
          <w:rFonts w:ascii="Calibri" w:eastAsia="Calibri" w:hAnsi="Calibri" w:cs="Calibri"/>
          <w:b/>
          <w:sz w:val="24"/>
        </w:rPr>
        <w:t xml:space="preserve">Vermont River Conservancy, </w:t>
      </w:r>
      <w:r w:rsidR="00070281">
        <w:rPr>
          <w:rFonts w:ascii="Calibri" w:eastAsia="Calibri" w:hAnsi="Calibri" w:cs="Calibri"/>
          <w:b/>
          <w:sz w:val="24"/>
        </w:rPr>
        <w:t>Statewide</w:t>
      </w:r>
    </w:p>
    <w:p w14:paraId="69D95A6A" w14:textId="661F8358" w:rsidR="00070281" w:rsidRPr="00070281" w:rsidRDefault="00070281" w:rsidP="00070281">
      <w:pPr>
        <w:widowControl w:val="0"/>
        <w:autoSpaceDE w:val="0"/>
        <w:autoSpaceDN w:val="0"/>
        <w:spacing w:after="0" w:line="240" w:lineRule="auto"/>
        <w:rPr>
          <w:rFonts w:ascii="Calibri" w:eastAsia="Calibri" w:hAnsi="Calibri" w:cs="Calibri"/>
          <w:sz w:val="24"/>
        </w:rPr>
      </w:pPr>
      <w:r>
        <w:rPr>
          <w:rFonts w:ascii="Calibri" w:eastAsia="Calibri" w:hAnsi="Calibri" w:cs="Calibri"/>
          <w:sz w:val="24"/>
        </w:rPr>
        <w:t>*events and community engagement for position primarily based in Brattleboro*</w:t>
      </w:r>
      <w:bookmarkStart w:id="0" w:name="_GoBack"/>
      <w:bookmarkEnd w:id="0"/>
    </w:p>
    <w:p w14:paraId="527E71C0" w14:textId="77777777" w:rsidR="0017693A" w:rsidRPr="0017693A" w:rsidRDefault="0017693A" w:rsidP="0017693A">
      <w:pPr>
        <w:widowControl w:val="0"/>
        <w:autoSpaceDE w:val="0"/>
        <w:autoSpaceDN w:val="0"/>
        <w:spacing w:after="0" w:line="240" w:lineRule="auto"/>
        <w:rPr>
          <w:rFonts w:ascii="Calibri" w:eastAsia="Calibri" w:hAnsi="Calibri" w:cs="Calibri"/>
          <w:i/>
        </w:rPr>
      </w:pPr>
    </w:p>
    <w:p w14:paraId="57DEA2D9" w14:textId="3155B543" w:rsidR="0017693A" w:rsidRPr="0017693A" w:rsidRDefault="0017693A" w:rsidP="0017693A">
      <w:pPr>
        <w:outlineLvl w:val="0"/>
        <w:rPr>
          <w:rFonts w:ascii="Calibri" w:eastAsia="Times New Roman" w:hAnsi="Calibri" w:cs="Calibri"/>
          <w:i/>
          <w:color w:val="000000"/>
        </w:rPr>
      </w:pPr>
      <w:r w:rsidRPr="0017693A">
        <w:rPr>
          <w:rFonts w:ascii="Calibri" w:eastAsia="Times New Roman" w:hAnsi="Calibri" w:cs="Calibri"/>
          <w:i/>
          <w:color w:val="000000"/>
        </w:rPr>
        <w:t xml:space="preserve">Join a vibrant team of staff and volunteers partnering to protect and restore Vermont’s rivers. In this role, you’ll have varied responsibilities ranging from in-person and online education and outreach, to communications and event planning, to conservation planning and hands-on land stewardship efforts. This role offers a flexible balance of </w:t>
      </w:r>
      <w:r>
        <w:rPr>
          <w:rFonts w:ascii="Calibri" w:eastAsia="Times New Roman" w:hAnsi="Calibri" w:cs="Calibri"/>
          <w:i/>
          <w:color w:val="000000"/>
        </w:rPr>
        <w:t xml:space="preserve">serving </w:t>
      </w:r>
      <w:r w:rsidRPr="0017693A">
        <w:rPr>
          <w:rFonts w:ascii="Calibri" w:eastAsia="Times New Roman" w:hAnsi="Calibri" w:cs="Calibri"/>
          <w:i/>
          <w:color w:val="000000"/>
        </w:rPr>
        <w:t xml:space="preserve">on digital projects and getting out in the field with colleagues and community members </w:t>
      </w:r>
    </w:p>
    <w:p w14:paraId="131A3F58" w14:textId="77777777" w:rsidR="0017693A" w:rsidRPr="0017693A" w:rsidRDefault="0017693A" w:rsidP="0017693A">
      <w:pPr>
        <w:outlineLvl w:val="0"/>
        <w:rPr>
          <w:rFonts w:ascii="Times New Roman" w:eastAsia="Times New Roman" w:hAnsi="Times New Roman" w:cs="Times New Roman"/>
          <w:i/>
          <w:sz w:val="24"/>
          <w:szCs w:val="24"/>
        </w:rPr>
      </w:pPr>
      <w:r w:rsidRPr="0017693A">
        <w:rPr>
          <w:rFonts w:ascii="Calibri" w:eastAsia="Times New Roman" w:hAnsi="Calibri" w:cs="Calibri"/>
          <w:i/>
          <w:color w:val="000000"/>
        </w:rPr>
        <w:t>This is a fantastic opportunity to gain experience at a land trust, getting to know multiple aspects of our conservation efforts, while honing education and outreach skills to engage people as volunteers and stewards, ultimately helping Vermonters understand why it’s important to protect river lands in local communities and engaging them as volunteers and stewards of these special places. It’s a position that has plenty of room for creativity and experimentation, with access to the tools and support of an established nonprofit organization. We embrace a diversified team and foster an inclusive, collaborative culture.</w:t>
      </w:r>
    </w:p>
    <w:p w14:paraId="2C10D831" w14:textId="63C1830F" w:rsidR="0017693A" w:rsidRPr="0017693A" w:rsidRDefault="0017693A" w:rsidP="00070281">
      <w:pPr>
        <w:outlineLvl w:val="0"/>
        <w:rPr>
          <w:rFonts w:ascii="Calibri" w:eastAsia="Calibri" w:hAnsi="Calibri" w:cs="Calibri"/>
        </w:rPr>
      </w:pPr>
      <w:r w:rsidRPr="0017693A">
        <w:rPr>
          <w:rFonts w:ascii="Calibri" w:eastAsia="Calibri" w:hAnsi="Calibri" w:cs="Calibri"/>
        </w:rPr>
        <w:t>This</w:t>
      </w:r>
      <w:r w:rsidRPr="0017693A">
        <w:rPr>
          <w:rFonts w:ascii="Calibri" w:eastAsia="Calibri" w:hAnsi="Calibri" w:cs="Calibri"/>
          <w:spacing w:val="-2"/>
        </w:rPr>
        <w:t xml:space="preserve"> </w:t>
      </w:r>
      <w:r w:rsidRPr="0017693A">
        <w:rPr>
          <w:rFonts w:ascii="Calibri" w:eastAsia="Calibri" w:hAnsi="Calibri" w:cs="Calibri"/>
        </w:rPr>
        <w:t>position</w:t>
      </w:r>
      <w:r w:rsidRPr="0017693A">
        <w:rPr>
          <w:rFonts w:ascii="Calibri" w:eastAsia="Calibri" w:hAnsi="Calibri" w:cs="Calibri"/>
          <w:spacing w:val="-3"/>
        </w:rPr>
        <w:t xml:space="preserve"> </w:t>
      </w:r>
      <w:r w:rsidRPr="0017693A">
        <w:rPr>
          <w:rFonts w:ascii="Calibri" w:eastAsia="Calibri" w:hAnsi="Calibri" w:cs="Calibri"/>
        </w:rPr>
        <w:t>is</w:t>
      </w:r>
      <w:r w:rsidRPr="0017693A">
        <w:rPr>
          <w:rFonts w:ascii="Calibri" w:eastAsia="Calibri" w:hAnsi="Calibri" w:cs="Calibri"/>
          <w:spacing w:val="-4"/>
        </w:rPr>
        <w:t xml:space="preserve"> </w:t>
      </w:r>
      <w:r w:rsidRPr="0017693A">
        <w:rPr>
          <w:rFonts w:ascii="Calibri" w:eastAsia="Calibri" w:hAnsi="Calibri" w:cs="Calibri"/>
        </w:rPr>
        <w:t>part</w:t>
      </w:r>
      <w:r w:rsidRPr="0017693A">
        <w:rPr>
          <w:rFonts w:ascii="Calibri" w:eastAsia="Calibri" w:hAnsi="Calibri" w:cs="Calibri"/>
          <w:spacing w:val="-5"/>
        </w:rPr>
        <w:t xml:space="preserve"> </w:t>
      </w:r>
      <w:r w:rsidRPr="0017693A">
        <w:rPr>
          <w:rFonts w:ascii="Calibri" w:eastAsia="Calibri" w:hAnsi="Calibri" w:cs="Calibri"/>
        </w:rPr>
        <w:t>of</w:t>
      </w:r>
      <w:r w:rsidRPr="0017693A">
        <w:rPr>
          <w:rFonts w:ascii="Calibri" w:eastAsia="Calibri" w:hAnsi="Calibri" w:cs="Calibri"/>
          <w:spacing w:val="-2"/>
        </w:rPr>
        <w:t xml:space="preserve"> </w:t>
      </w:r>
      <w:r w:rsidRPr="0017693A">
        <w:rPr>
          <w:rFonts w:ascii="Calibri" w:eastAsia="Calibri" w:hAnsi="Calibri" w:cs="Calibri"/>
        </w:rPr>
        <w:t>the</w:t>
      </w:r>
      <w:r w:rsidRPr="0017693A">
        <w:rPr>
          <w:rFonts w:ascii="Calibri" w:eastAsia="Calibri" w:hAnsi="Calibri" w:cs="Calibri"/>
          <w:spacing w:val="-4"/>
        </w:rPr>
        <w:t xml:space="preserve"> </w:t>
      </w:r>
      <w:r w:rsidRPr="0017693A">
        <w:rPr>
          <w:rFonts w:ascii="Calibri" w:eastAsia="Calibri" w:hAnsi="Calibri" w:cs="Calibri"/>
        </w:rPr>
        <w:t>Vermont</w:t>
      </w:r>
      <w:r w:rsidRPr="0017693A">
        <w:rPr>
          <w:rFonts w:ascii="Calibri" w:eastAsia="Calibri" w:hAnsi="Calibri" w:cs="Calibri"/>
          <w:spacing w:val="-2"/>
        </w:rPr>
        <w:t xml:space="preserve"> </w:t>
      </w:r>
      <w:r w:rsidRPr="0017693A">
        <w:rPr>
          <w:rFonts w:ascii="Calibri" w:eastAsia="Calibri" w:hAnsi="Calibri" w:cs="Calibri"/>
        </w:rPr>
        <w:t>Housing</w:t>
      </w:r>
      <w:r w:rsidRPr="0017693A">
        <w:rPr>
          <w:rFonts w:ascii="Calibri" w:eastAsia="Calibri" w:hAnsi="Calibri" w:cs="Calibri"/>
          <w:spacing w:val="-3"/>
        </w:rPr>
        <w:t xml:space="preserve"> </w:t>
      </w:r>
      <w:r w:rsidRPr="0017693A">
        <w:rPr>
          <w:rFonts w:ascii="Calibri" w:eastAsia="Calibri" w:hAnsi="Calibri" w:cs="Calibri"/>
        </w:rPr>
        <w:t>&amp;</w:t>
      </w:r>
      <w:r w:rsidRPr="0017693A">
        <w:rPr>
          <w:rFonts w:ascii="Calibri" w:eastAsia="Calibri" w:hAnsi="Calibri" w:cs="Calibri"/>
          <w:spacing w:val="-3"/>
        </w:rPr>
        <w:t xml:space="preserve"> </w:t>
      </w:r>
      <w:r w:rsidRPr="0017693A">
        <w:rPr>
          <w:rFonts w:ascii="Calibri" w:eastAsia="Calibri" w:hAnsi="Calibri" w:cs="Calibri"/>
        </w:rPr>
        <w:t>Conservation</w:t>
      </w:r>
      <w:r w:rsidRPr="0017693A">
        <w:rPr>
          <w:rFonts w:ascii="Calibri" w:eastAsia="Calibri" w:hAnsi="Calibri" w:cs="Calibri"/>
          <w:spacing w:val="-3"/>
        </w:rPr>
        <w:t xml:space="preserve"> </w:t>
      </w:r>
      <w:r w:rsidRPr="0017693A">
        <w:rPr>
          <w:rFonts w:ascii="Calibri" w:eastAsia="Calibri" w:hAnsi="Calibri" w:cs="Calibri"/>
        </w:rPr>
        <w:t>Board</w:t>
      </w:r>
      <w:r w:rsidRPr="0017693A">
        <w:rPr>
          <w:rFonts w:ascii="Calibri" w:eastAsia="Calibri" w:hAnsi="Calibri" w:cs="Calibri"/>
          <w:spacing w:val="-3"/>
        </w:rPr>
        <w:t xml:space="preserve"> </w:t>
      </w:r>
      <w:r w:rsidRPr="0017693A">
        <w:rPr>
          <w:rFonts w:ascii="Calibri" w:eastAsia="Calibri" w:hAnsi="Calibri" w:cs="Calibri"/>
        </w:rPr>
        <w:t>AmeriCorps</w:t>
      </w:r>
      <w:r w:rsidRPr="0017693A">
        <w:rPr>
          <w:rFonts w:ascii="Calibri" w:eastAsia="Calibri" w:hAnsi="Calibri" w:cs="Calibri"/>
          <w:spacing w:val="-2"/>
        </w:rPr>
        <w:t xml:space="preserve"> </w:t>
      </w:r>
      <w:r w:rsidRPr="0017693A">
        <w:rPr>
          <w:rFonts w:ascii="Calibri" w:eastAsia="Calibri" w:hAnsi="Calibri" w:cs="Calibri"/>
        </w:rPr>
        <w:t>(VHCB</w:t>
      </w:r>
      <w:r w:rsidRPr="0017693A">
        <w:rPr>
          <w:rFonts w:ascii="Calibri" w:eastAsia="Calibri" w:hAnsi="Calibri" w:cs="Calibri"/>
          <w:spacing w:val="-2"/>
        </w:rPr>
        <w:t xml:space="preserve"> </w:t>
      </w:r>
      <w:r w:rsidRPr="0017693A">
        <w:rPr>
          <w:rFonts w:ascii="Calibri" w:eastAsia="Calibri" w:hAnsi="Calibri" w:cs="Calibri"/>
        </w:rPr>
        <w:t>AmeriCorps).</w:t>
      </w:r>
      <w:r w:rsidRPr="0017693A">
        <w:rPr>
          <w:rFonts w:ascii="Calibri" w:eastAsia="Calibri" w:hAnsi="Calibri" w:cs="Calibri"/>
          <w:spacing w:val="40"/>
        </w:rPr>
        <w:t xml:space="preserve"> </w:t>
      </w:r>
      <w:r w:rsidRPr="0017693A">
        <w:rPr>
          <w:rFonts w:ascii="Calibri" w:eastAsia="Calibri" w:hAnsi="Calibri" w:cs="Calibri"/>
        </w:rPr>
        <w:t>The VHCB AmeriCorps program supports the innovative dual-goal approach to creating stable affordable housing</w:t>
      </w:r>
      <w:r w:rsidRPr="0017693A">
        <w:rPr>
          <w:rFonts w:ascii="Calibri" w:eastAsia="Calibri" w:hAnsi="Calibri" w:cs="Calibri"/>
          <w:spacing w:val="-3"/>
        </w:rPr>
        <w:t xml:space="preserve"> </w:t>
      </w:r>
      <w:r w:rsidRPr="0017693A">
        <w:rPr>
          <w:rFonts w:ascii="Calibri" w:eastAsia="Calibri" w:hAnsi="Calibri" w:cs="Calibri"/>
        </w:rPr>
        <w:t>opportunities</w:t>
      </w:r>
      <w:r w:rsidRPr="0017693A">
        <w:rPr>
          <w:rFonts w:ascii="Calibri" w:eastAsia="Calibri" w:hAnsi="Calibri" w:cs="Calibri"/>
          <w:spacing w:val="-2"/>
        </w:rPr>
        <w:t xml:space="preserve"> </w:t>
      </w:r>
      <w:r w:rsidRPr="0017693A">
        <w:rPr>
          <w:rFonts w:ascii="Calibri" w:eastAsia="Calibri" w:hAnsi="Calibri" w:cs="Calibri"/>
        </w:rPr>
        <w:t>for</w:t>
      </w:r>
      <w:r w:rsidRPr="0017693A">
        <w:rPr>
          <w:rFonts w:ascii="Calibri" w:eastAsia="Calibri" w:hAnsi="Calibri" w:cs="Calibri"/>
          <w:spacing w:val="-2"/>
        </w:rPr>
        <w:t xml:space="preserve"> </w:t>
      </w:r>
      <w:r w:rsidRPr="0017693A">
        <w:rPr>
          <w:rFonts w:ascii="Calibri" w:eastAsia="Calibri" w:hAnsi="Calibri" w:cs="Calibri"/>
        </w:rPr>
        <w:t>Vermont</w:t>
      </w:r>
      <w:r w:rsidRPr="0017693A">
        <w:rPr>
          <w:rFonts w:ascii="Calibri" w:eastAsia="Calibri" w:hAnsi="Calibri" w:cs="Calibri"/>
          <w:spacing w:val="-2"/>
        </w:rPr>
        <w:t xml:space="preserve"> </w:t>
      </w:r>
      <w:r w:rsidRPr="0017693A">
        <w:rPr>
          <w:rFonts w:ascii="Calibri" w:eastAsia="Calibri" w:hAnsi="Calibri" w:cs="Calibri"/>
        </w:rPr>
        <w:t>residents</w:t>
      </w:r>
      <w:r w:rsidRPr="0017693A">
        <w:rPr>
          <w:rFonts w:ascii="Calibri" w:eastAsia="Calibri" w:hAnsi="Calibri" w:cs="Calibri"/>
          <w:spacing w:val="-4"/>
        </w:rPr>
        <w:t xml:space="preserve"> </w:t>
      </w:r>
      <w:r w:rsidRPr="0017693A">
        <w:rPr>
          <w:rFonts w:ascii="Calibri" w:eastAsia="Calibri" w:hAnsi="Calibri" w:cs="Calibri"/>
        </w:rPr>
        <w:t>while</w:t>
      </w:r>
      <w:r w:rsidRPr="0017693A">
        <w:rPr>
          <w:rFonts w:ascii="Calibri" w:eastAsia="Calibri" w:hAnsi="Calibri" w:cs="Calibri"/>
          <w:spacing w:val="-1"/>
        </w:rPr>
        <w:t xml:space="preserve"> </w:t>
      </w:r>
      <w:r w:rsidRPr="0017693A">
        <w:rPr>
          <w:rFonts w:ascii="Calibri" w:eastAsia="Calibri" w:hAnsi="Calibri" w:cs="Calibri"/>
        </w:rPr>
        <w:t>preserving</w:t>
      </w:r>
      <w:r w:rsidRPr="0017693A">
        <w:rPr>
          <w:rFonts w:ascii="Calibri" w:eastAsia="Calibri" w:hAnsi="Calibri" w:cs="Calibri"/>
          <w:spacing w:val="-3"/>
        </w:rPr>
        <w:t xml:space="preserve"> </w:t>
      </w:r>
      <w:r w:rsidRPr="0017693A">
        <w:rPr>
          <w:rFonts w:ascii="Calibri" w:eastAsia="Calibri" w:hAnsi="Calibri" w:cs="Calibri"/>
        </w:rPr>
        <w:t>the</w:t>
      </w:r>
      <w:r w:rsidRPr="0017693A">
        <w:rPr>
          <w:rFonts w:ascii="Calibri" w:eastAsia="Calibri" w:hAnsi="Calibri" w:cs="Calibri"/>
          <w:spacing w:val="-1"/>
        </w:rPr>
        <w:t xml:space="preserve"> </w:t>
      </w:r>
      <w:r w:rsidRPr="0017693A">
        <w:rPr>
          <w:rFonts w:ascii="Calibri" w:eastAsia="Calibri" w:hAnsi="Calibri" w:cs="Calibri"/>
        </w:rPr>
        <w:t>natural</w:t>
      </w:r>
      <w:r w:rsidRPr="0017693A">
        <w:rPr>
          <w:rFonts w:ascii="Calibri" w:eastAsia="Calibri" w:hAnsi="Calibri" w:cs="Calibri"/>
          <w:spacing w:val="-2"/>
        </w:rPr>
        <w:t xml:space="preserve"> </w:t>
      </w:r>
      <w:r w:rsidRPr="0017693A">
        <w:rPr>
          <w:rFonts w:ascii="Calibri" w:eastAsia="Calibri" w:hAnsi="Calibri" w:cs="Calibri"/>
        </w:rPr>
        <w:t>and</w:t>
      </w:r>
      <w:r w:rsidRPr="0017693A">
        <w:rPr>
          <w:rFonts w:ascii="Calibri" w:eastAsia="Calibri" w:hAnsi="Calibri" w:cs="Calibri"/>
          <w:spacing w:val="-5"/>
        </w:rPr>
        <w:t xml:space="preserve"> </w:t>
      </w:r>
      <w:r w:rsidRPr="0017693A">
        <w:rPr>
          <w:rFonts w:ascii="Calibri" w:eastAsia="Calibri" w:hAnsi="Calibri" w:cs="Calibri"/>
        </w:rPr>
        <w:t>working</w:t>
      </w:r>
      <w:r w:rsidRPr="0017693A">
        <w:rPr>
          <w:rFonts w:ascii="Calibri" w:eastAsia="Calibri" w:hAnsi="Calibri" w:cs="Calibri"/>
          <w:spacing w:val="-3"/>
        </w:rPr>
        <w:t xml:space="preserve"> </w:t>
      </w:r>
      <w:r w:rsidRPr="0017693A">
        <w:rPr>
          <w:rFonts w:ascii="Calibri" w:eastAsia="Calibri" w:hAnsi="Calibri" w:cs="Calibri"/>
        </w:rPr>
        <w:t>landscape.</w:t>
      </w:r>
      <w:r w:rsidRPr="0017693A">
        <w:rPr>
          <w:rFonts w:ascii="Calibri" w:eastAsia="Calibri" w:hAnsi="Calibri" w:cs="Calibri"/>
          <w:spacing w:val="40"/>
        </w:rPr>
        <w:t xml:space="preserve"> </w:t>
      </w:r>
      <w:r w:rsidRPr="0017693A">
        <w:rPr>
          <w:rFonts w:ascii="Calibri" w:eastAsia="Calibri" w:hAnsi="Calibri" w:cs="Calibri"/>
        </w:rPr>
        <w:t>VHCB AmeriCorps is a national service program that places members with non-profit housing or land and energy conservation organizations around the state.</w:t>
      </w:r>
    </w:p>
    <w:p w14:paraId="1D429928" w14:textId="77777777" w:rsidR="0017693A" w:rsidRPr="0017693A" w:rsidRDefault="0017693A" w:rsidP="0017693A">
      <w:pPr>
        <w:outlineLvl w:val="0"/>
        <w:rPr>
          <w:rFonts w:ascii="Times New Roman" w:eastAsia="Times New Roman" w:hAnsi="Times New Roman" w:cs="Times New Roman"/>
          <w:sz w:val="24"/>
          <w:szCs w:val="24"/>
        </w:rPr>
      </w:pPr>
      <w:r w:rsidRPr="0017693A">
        <w:rPr>
          <w:rFonts w:ascii="Calibri" w:eastAsia="Times New Roman" w:hAnsi="Calibri" w:cs="Calibri"/>
          <w:color w:val="000000"/>
        </w:rPr>
        <w:t>Vermont River Conservancy is a small but mighty (and growing!) team of conservation professionals working together to permanently protect, connect, and restore Vermont riverlands and to engage towns and cities statewide in re-envisioning their relationship to local rivers. Our programs include public access work, community engagement, and floodplain and river corridor protection and restoration.</w:t>
      </w:r>
    </w:p>
    <w:p w14:paraId="1EFA66B4" w14:textId="77777777" w:rsidR="0017693A" w:rsidRPr="0017693A" w:rsidRDefault="0017693A" w:rsidP="0017693A">
      <w:pPr>
        <w:outlineLvl w:val="0"/>
        <w:rPr>
          <w:rFonts w:ascii="Times New Roman" w:eastAsia="Times New Roman" w:hAnsi="Times New Roman" w:cs="Times New Roman"/>
          <w:sz w:val="24"/>
          <w:szCs w:val="24"/>
        </w:rPr>
      </w:pPr>
      <w:r w:rsidRPr="0017693A">
        <w:rPr>
          <w:rFonts w:ascii="Calibri" w:eastAsia="Times New Roman" w:hAnsi="Calibri" w:cs="Calibri"/>
          <w:color w:val="000000"/>
        </w:rPr>
        <w:t>Across Vermont, we’re working towards a time when a drop of water that falls anywhere in the Green Mountains flows through mossy old forests and beaver-filled wetlands, down cool clear streams home to otter and brook trout, past communities where broad floodplains create space for rivers to meander and shift over time, and into a clean Lake Champlain, Lake Memphremagog, Connecticut River, or Hudson River. We envision a future where people from all walks of life have access to rivers for recreation and quiet enjoyment, and value rivers as a source of clean water to their family’s tap, healthy habitat for abundant wildlife, and a source of wellbeing essential to their daily lives.</w:t>
      </w:r>
    </w:p>
    <w:p w14:paraId="79EA03FC" w14:textId="56A3E8D2" w:rsidR="0017693A" w:rsidRDefault="0017693A" w:rsidP="0017693A">
      <w:pPr>
        <w:outlineLvl w:val="0"/>
        <w:rPr>
          <w:rFonts w:ascii="Calibri" w:eastAsia="Times New Roman" w:hAnsi="Calibri" w:cs="Calibri"/>
          <w:color w:val="000000"/>
        </w:rPr>
      </w:pPr>
      <w:r w:rsidRPr="0017693A">
        <w:rPr>
          <w:rFonts w:ascii="Calibri" w:eastAsia="Times New Roman" w:hAnsi="Calibri" w:cs="Calibri"/>
          <w:color w:val="000000"/>
        </w:rPr>
        <w:t>As Community Engagement Coordinator, you will play a leading role in education efforts including,</w:t>
      </w:r>
      <w:r>
        <w:rPr>
          <w:rFonts w:ascii="Calibri" w:eastAsia="Times New Roman" w:hAnsi="Calibri" w:cs="Calibri"/>
          <w:color w:val="000000"/>
        </w:rPr>
        <w:t xml:space="preserve">, </w:t>
      </w:r>
      <w:r w:rsidRPr="0017693A">
        <w:rPr>
          <w:rFonts w:ascii="Calibri" w:eastAsia="Times New Roman" w:hAnsi="Calibri" w:cs="Calibri"/>
          <w:color w:val="000000"/>
        </w:rPr>
        <w:t>outreach and communications in every corner of Vermont. This includes digital education via webinars, blogs, and social media, volunteer engagement, and outreach events in multiple communities. You’ll have the chance to apply graphic design and mapping skills to create educational materials, and the opportunity to get out in the field to support stewardship</w:t>
      </w:r>
      <w:r>
        <w:rPr>
          <w:rFonts w:ascii="Calibri" w:eastAsia="Times New Roman" w:hAnsi="Calibri" w:cs="Calibri"/>
          <w:color w:val="000000"/>
        </w:rPr>
        <w:t xml:space="preserve"> activities. It’s an opportunity to apply creative </w:t>
      </w:r>
      <w:r>
        <w:rPr>
          <w:rFonts w:ascii="Calibri" w:eastAsia="Times New Roman" w:hAnsi="Calibri" w:cs="Calibri"/>
          <w:color w:val="000000"/>
        </w:rPr>
        <w:lastRenderedPageBreak/>
        <w:t>thinking, share your passion for rivers, be a leader among supportive staff, and make a difference in communities across the state.</w:t>
      </w:r>
    </w:p>
    <w:p w14:paraId="15CF68FC" w14:textId="648914A6" w:rsidR="001E3807" w:rsidRDefault="0017693A" w:rsidP="0017693A">
      <w:pPr>
        <w:outlineLvl w:val="0"/>
        <w:rPr>
          <w:b/>
        </w:rPr>
      </w:pPr>
      <w:r w:rsidRPr="0017693A">
        <w:rPr>
          <w:rFonts w:ascii="Calibri" w:eastAsia="Times New Roman" w:hAnsi="Calibri" w:cs="Calibri"/>
          <w:color w:val="000000"/>
        </w:rPr>
        <w:t xml:space="preserve"> </w:t>
      </w:r>
      <w:r w:rsidR="00AC7312">
        <w:rPr>
          <w:b/>
        </w:rPr>
        <w:t>Essential Functions</w:t>
      </w:r>
      <w:r w:rsidR="00AC7312" w:rsidRPr="00A55FAD">
        <w:rPr>
          <w:b/>
        </w:rPr>
        <w:t>:</w:t>
      </w:r>
    </w:p>
    <w:p w14:paraId="1A70B7E4" w14:textId="034514C7" w:rsidR="0017693A" w:rsidRDefault="0017693A" w:rsidP="00DA7319">
      <w:pPr>
        <w:pStyle w:val="NormalWeb"/>
        <w:numPr>
          <w:ilvl w:val="0"/>
          <w:numId w:val="14"/>
        </w:numPr>
        <w:spacing w:before="0" w:beforeAutospacing="0" w:after="0" w:afterAutospacing="0"/>
        <w:textAlignment w:val="baseline"/>
        <w:outlineLvl w:val="0"/>
        <w:rPr>
          <w:rFonts w:ascii="Calibri" w:hAnsi="Calibri" w:cs="Calibri"/>
          <w:i/>
          <w:iCs/>
          <w:color w:val="000000"/>
          <w:sz w:val="22"/>
          <w:szCs w:val="22"/>
        </w:rPr>
      </w:pPr>
      <w:r>
        <w:rPr>
          <w:rFonts w:ascii="Calibri" w:hAnsi="Calibri" w:cs="Calibri"/>
          <w:color w:val="000000"/>
          <w:sz w:val="22"/>
          <w:szCs w:val="22"/>
        </w:rPr>
        <w:t>Educate the public about the benefits of river protection including community safety and flood resilience, plant and wildlife habitat, and recreation and community wellbeing.</w:t>
      </w:r>
    </w:p>
    <w:p w14:paraId="714B6BF5" w14:textId="77777777" w:rsidR="0017693A" w:rsidRDefault="0017693A" w:rsidP="00DA7319">
      <w:pPr>
        <w:pStyle w:val="NormalWeb"/>
        <w:numPr>
          <w:ilvl w:val="0"/>
          <w:numId w:val="14"/>
        </w:numPr>
        <w:spacing w:before="0" w:beforeAutospacing="0" w:after="0" w:afterAutospacing="0"/>
        <w:textAlignment w:val="baseline"/>
        <w:outlineLvl w:val="0"/>
        <w:rPr>
          <w:rFonts w:ascii="Calibri" w:hAnsi="Calibri" w:cs="Calibri"/>
          <w:i/>
          <w:iCs/>
          <w:color w:val="000000"/>
          <w:sz w:val="22"/>
          <w:szCs w:val="22"/>
        </w:rPr>
      </w:pPr>
      <w:r>
        <w:rPr>
          <w:rFonts w:ascii="Calibri" w:hAnsi="Calibri" w:cs="Calibri"/>
          <w:color w:val="000000"/>
          <w:sz w:val="22"/>
          <w:szCs w:val="22"/>
        </w:rPr>
        <w:t>Use print newsletters, press releases, and digital communications to help people understand best practices for land management (riparian plantings, erosion control, wildlife habitat improvements, etc.) and showcase model conservation efforts.</w:t>
      </w:r>
    </w:p>
    <w:p w14:paraId="757996CD" w14:textId="77777777" w:rsidR="0017693A" w:rsidRDefault="0017693A" w:rsidP="00DA7319">
      <w:pPr>
        <w:pStyle w:val="NormalWeb"/>
        <w:numPr>
          <w:ilvl w:val="0"/>
          <w:numId w:val="14"/>
        </w:numPr>
        <w:spacing w:before="0" w:beforeAutospacing="0" w:after="0" w:afterAutospacing="0"/>
        <w:textAlignment w:val="baseline"/>
        <w:outlineLvl w:val="0"/>
        <w:rPr>
          <w:rFonts w:ascii="Calibri" w:hAnsi="Calibri" w:cs="Calibri"/>
          <w:i/>
          <w:iCs/>
          <w:color w:val="000000"/>
          <w:sz w:val="22"/>
          <w:szCs w:val="22"/>
        </w:rPr>
      </w:pPr>
      <w:r>
        <w:rPr>
          <w:rFonts w:ascii="Calibri" w:hAnsi="Calibri" w:cs="Calibri"/>
          <w:color w:val="000000"/>
          <w:sz w:val="22"/>
          <w:szCs w:val="22"/>
        </w:rPr>
        <w:t>Develop river-themed educational materials and interactive activities that can be used with a wide range of audiences, whether via school programs, farmer’s markets, or meetings with professionals and partner organizations.</w:t>
      </w:r>
    </w:p>
    <w:p w14:paraId="549B3FF7" w14:textId="77777777" w:rsidR="0017693A" w:rsidRDefault="0017693A" w:rsidP="00DA7319">
      <w:pPr>
        <w:pStyle w:val="NormalWeb"/>
        <w:numPr>
          <w:ilvl w:val="0"/>
          <w:numId w:val="14"/>
        </w:numPr>
        <w:spacing w:before="0" w:beforeAutospacing="0" w:after="0" w:afterAutospacing="0"/>
        <w:textAlignment w:val="baseline"/>
        <w:outlineLvl w:val="0"/>
        <w:rPr>
          <w:rFonts w:ascii="Calibri" w:hAnsi="Calibri" w:cs="Calibri"/>
          <w:i/>
          <w:iCs/>
          <w:color w:val="000000"/>
          <w:sz w:val="22"/>
          <w:szCs w:val="22"/>
        </w:rPr>
      </w:pPr>
      <w:r>
        <w:rPr>
          <w:rFonts w:ascii="Calibri" w:hAnsi="Calibri" w:cs="Calibri"/>
          <w:color w:val="000000"/>
          <w:sz w:val="22"/>
          <w:szCs w:val="22"/>
        </w:rPr>
        <w:t>Plan and implement virtual and in-person educational events such as speaking engagements, film showings, site visits, landowner trainings, activities at farmers markets or similar community events, and more.</w:t>
      </w:r>
    </w:p>
    <w:p w14:paraId="62F1CC8E" w14:textId="77777777" w:rsidR="0017693A" w:rsidRDefault="0017693A" w:rsidP="00DA7319">
      <w:pPr>
        <w:pStyle w:val="NormalWeb"/>
        <w:numPr>
          <w:ilvl w:val="0"/>
          <w:numId w:val="14"/>
        </w:numPr>
        <w:spacing w:before="0" w:beforeAutospacing="0" w:after="0" w:afterAutospacing="0"/>
        <w:textAlignment w:val="baseline"/>
        <w:outlineLvl w:val="0"/>
        <w:rPr>
          <w:rFonts w:ascii="Calibri" w:hAnsi="Calibri" w:cs="Calibri"/>
          <w:i/>
          <w:iCs/>
          <w:color w:val="000000"/>
          <w:sz w:val="22"/>
          <w:szCs w:val="22"/>
        </w:rPr>
      </w:pPr>
      <w:r>
        <w:rPr>
          <w:rFonts w:ascii="Calibri" w:hAnsi="Calibri" w:cs="Calibri"/>
          <w:color w:val="000000"/>
          <w:sz w:val="22"/>
          <w:szCs w:val="22"/>
        </w:rPr>
        <w:t>Partner with VRC conservation staff to help identify and engage volunteers, coordinate volunteer days, track volunteer hours and participation, and help recognize and thank volunteers.</w:t>
      </w:r>
    </w:p>
    <w:p w14:paraId="71415E04" w14:textId="77777777" w:rsidR="0017693A" w:rsidRDefault="0017693A" w:rsidP="00DA7319">
      <w:pPr>
        <w:pStyle w:val="NormalWeb"/>
        <w:numPr>
          <w:ilvl w:val="0"/>
          <w:numId w:val="14"/>
        </w:numPr>
        <w:spacing w:before="0" w:beforeAutospacing="0" w:after="0" w:afterAutospacing="0"/>
        <w:textAlignment w:val="baseline"/>
        <w:outlineLvl w:val="0"/>
        <w:rPr>
          <w:rFonts w:ascii="Calibri" w:hAnsi="Calibri" w:cs="Calibri"/>
          <w:i/>
          <w:iCs/>
          <w:color w:val="000000"/>
          <w:sz w:val="22"/>
          <w:szCs w:val="22"/>
        </w:rPr>
      </w:pPr>
      <w:r>
        <w:rPr>
          <w:rFonts w:ascii="Calibri" w:hAnsi="Calibri" w:cs="Calibri"/>
          <w:color w:val="000000"/>
          <w:sz w:val="22"/>
          <w:szCs w:val="22"/>
        </w:rPr>
        <w:t>Participate in VRC volunteer days to steward river access sites across the state.</w:t>
      </w:r>
    </w:p>
    <w:p w14:paraId="73C0B803" w14:textId="77777777" w:rsidR="0017693A" w:rsidRDefault="0017693A" w:rsidP="00DA7319">
      <w:pPr>
        <w:pStyle w:val="NormalWeb"/>
        <w:numPr>
          <w:ilvl w:val="0"/>
          <w:numId w:val="14"/>
        </w:numPr>
        <w:spacing w:before="0" w:beforeAutospacing="0" w:after="0" w:afterAutospacing="0"/>
        <w:textAlignment w:val="baseline"/>
        <w:outlineLvl w:val="0"/>
        <w:rPr>
          <w:rFonts w:ascii="Calibri" w:hAnsi="Calibri" w:cs="Calibri"/>
          <w:i/>
          <w:iCs/>
          <w:color w:val="000000"/>
          <w:sz w:val="22"/>
          <w:szCs w:val="22"/>
        </w:rPr>
      </w:pPr>
      <w:r>
        <w:rPr>
          <w:rFonts w:ascii="Calibri" w:hAnsi="Calibri" w:cs="Calibri"/>
          <w:color w:val="000000"/>
          <w:sz w:val="22"/>
          <w:szCs w:val="22"/>
        </w:rPr>
        <w:t>Help people recreate safely and responsibly at Vermont’s many swimming holes and paddlers’ trails by educating people about best practices for river recreation.</w:t>
      </w:r>
    </w:p>
    <w:p w14:paraId="43602EF8" w14:textId="77777777" w:rsidR="0017693A" w:rsidRDefault="0017693A" w:rsidP="00DA7319">
      <w:pPr>
        <w:pStyle w:val="NormalWeb"/>
        <w:numPr>
          <w:ilvl w:val="0"/>
          <w:numId w:val="14"/>
        </w:numPr>
        <w:spacing w:before="0" w:beforeAutospacing="0" w:after="0" w:afterAutospacing="0"/>
        <w:textAlignment w:val="baseline"/>
        <w:outlineLvl w:val="0"/>
        <w:rPr>
          <w:rFonts w:ascii="Calibri" w:hAnsi="Calibri" w:cs="Calibri"/>
          <w:color w:val="000000"/>
          <w:sz w:val="22"/>
          <w:szCs w:val="22"/>
        </w:rPr>
      </w:pPr>
      <w:r>
        <w:rPr>
          <w:rFonts w:ascii="Calibri" w:hAnsi="Calibri" w:cs="Calibri"/>
          <w:color w:val="000000"/>
          <w:sz w:val="22"/>
          <w:szCs w:val="22"/>
        </w:rPr>
        <w:t>Participate in an Independent Service Project under the guidance of VHCB AmeriCorps.</w:t>
      </w:r>
    </w:p>
    <w:p w14:paraId="5BF6BEE0" w14:textId="77777777" w:rsidR="0017693A" w:rsidRDefault="0017693A" w:rsidP="00DA7319">
      <w:pPr>
        <w:pStyle w:val="NormalWeb"/>
        <w:numPr>
          <w:ilvl w:val="0"/>
          <w:numId w:val="14"/>
        </w:numPr>
        <w:spacing w:before="0" w:beforeAutospacing="0" w:after="0" w:afterAutospacing="0"/>
        <w:textAlignment w:val="baseline"/>
        <w:outlineLvl w:val="0"/>
        <w:rPr>
          <w:rFonts w:ascii="Calibri" w:hAnsi="Calibri" w:cs="Calibri"/>
          <w:color w:val="000000"/>
          <w:sz w:val="22"/>
          <w:szCs w:val="22"/>
        </w:rPr>
      </w:pPr>
      <w:r>
        <w:rPr>
          <w:rFonts w:ascii="Calibri" w:hAnsi="Calibri" w:cs="Calibri"/>
          <w:color w:val="000000"/>
          <w:sz w:val="22"/>
          <w:szCs w:val="22"/>
        </w:rPr>
        <w:t>Participate in all VHCB AmeriCorps Trainings, Service Days, Events, and Program Initiatives.</w:t>
      </w:r>
    </w:p>
    <w:p w14:paraId="24058EF6" w14:textId="77777777" w:rsidR="0017693A" w:rsidRDefault="0017693A" w:rsidP="00DA7319">
      <w:pPr>
        <w:pStyle w:val="NormalWeb"/>
        <w:numPr>
          <w:ilvl w:val="0"/>
          <w:numId w:val="14"/>
        </w:numPr>
        <w:spacing w:before="0" w:beforeAutospacing="0" w:after="0" w:afterAutospacing="0"/>
        <w:textAlignment w:val="baseline"/>
        <w:outlineLvl w:val="0"/>
        <w:rPr>
          <w:rFonts w:ascii="Calibri" w:hAnsi="Calibri" w:cs="Calibri"/>
          <w:color w:val="000000"/>
          <w:sz w:val="22"/>
          <w:szCs w:val="22"/>
        </w:rPr>
      </w:pPr>
      <w:r>
        <w:rPr>
          <w:rFonts w:ascii="Calibri" w:hAnsi="Calibri" w:cs="Calibri"/>
          <w:color w:val="000000"/>
          <w:sz w:val="22"/>
          <w:szCs w:val="22"/>
        </w:rPr>
        <w:t xml:space="preserve">Engage in professional and personal development activities and networking opportunities. </w:t>
      </w:r>
    </w:p>
    <w:p w14:paraId="740D8238" w14:textId="5A76CBAE" w:rsidR="00232EC2" w:rsidRPr="00232EC2" w:rsidRDefault="00232EC2" w:rsidP="00DA7319">
      <w:pPr>
        <w:pStyle w:val="ListParagraph"/>
        <w:rPr>
          <w:rFonts w:ascii="Calibri" w:hAnsi="Calibri" w:cs="Calibri"/>
          <w:sz w:val="22"/>
          <w:szCs w:val="22"/>
        </w:rPr>
      </w:pPr>
    </w:p>
    <w:p w14:paraId="796959F5" w14:textId="77777777" w:rsidR="005B5182" w:rsidRDefault="00CE2868" w:rsidP="003B6F79">
      <w:pPr>
        <w:outlineLvl w:val="0"/>
        <w:rPr>
          <w:b/>
        </w:rPr>
      </w:pPr>
      <w:r>
        <w:rPr>
          <w:b/>
        </w:rPr>
        <w:t>Secondary</w:t>
      </w:r>
      <w:r w:rsidR="00AC7312">
        <w:rPr>
          <w:b/>
        </w:rPr>
        <w:t xml:space="preserve"> Functions</w:t>
      </w:r>
      <w:r w:rsidR="00AC7312" w:rsidRPr="00A55FAD">
        <w:rPr>
          <w:b/>
        </w:rPr>
        <w:t>:</w:t>
      </w:r>
    </w:p>
    <w:p w14:paraId="3EBA6885" w14:textId="1157E704" w:rsidR="00ED00D4" w:rsidRPr="00DA7319" w:rsidRDefault="00DA7319" w:rsidP="00DA7319">
      <w:pPr>
        <w:numPr>
          <w:ilvl w:val="0"/>
          <w:numId w:val="11"/>
        </w:numPr>
        <w:spacing w:after="0"/>
        <w:rPr>
          <w:b/>
        </w:rPr>
      </w:pPr>
      <w:r>
        <w:t xml:space="preserve">Support VRC conservation staff in identifying and prioritizing future conservation and restoration opportunities. </w:t>
      </w:r>
    </w:p>
    <w:p w14:paraId="2B97DA2B" w14:textId="6AD659AA" w:rsidR="00DA7319" w:rsidRPr="00DA7319" w:rsidRDefault="00DA7319" w:rsidP="00DA7319">
      <w:pPr>
        <w:numPr>
          <w:ilvl w:val="0"/>
          <w:numId w:val="11"/>
        </w:numPr>
        <w:spacing w:after="0"/>
        <w:rPr>
          <w:b/>
        </w:rPr>
      </w:pPr>
      <w:r>
        <w:t xml:space="preserve">Partner with the Conservation Manager for on-the-ground monitoring and stewardship of protected sites. </w:t>
      </w:r>
    </w:p>
    <w:p w14:paraId="3C3AC5F8" w14:textId="77777777" w:rsidR="00DA7319" w:rsidRDefault="00DA7319" w:rsidP="00DA7319">
      <w:pPr>
        <w:spacing w:after="0"/>
        <w:ind w:left="720"/>
        <w:rPr>
          <w:b/>
        </w:rPr>
      </w:pPr>
    </w:p>
    <w:p w14:paraId="3F90D59D" w14:textId="77777777" w:rsidR="00AC7312" w:rsidRPr="00DF587E" w:rsidRDefault="00AC7312" w:rsidP="00AC7312">
      <w:pPr>
        <w:outlineLvl w:val="0"/>
        <w:rPr>
          <w:b/>
        </w:rPr>
      </w:pPr>
      <w:r>
        <w:rPr>
          <w:b/>
        </w:rPr>
        <w:t>Desired Qualifications</w:t>
      </w:r>
      <w:r w:rsidRPr="00A55FAD">
        <w:rPr>
          <w:b/>
        </w:rPr>
        <w:t>:</w:t>
      </w:r>
    </w:p>
    <w:p w14:paraId="36A2869E" w14:textId="38F8329A" w:rsidR="00DA7319" w:rsidRPr="00DA7319" w:rsidRDefault="00DA7319" w:rsidP="00DA7319">
      <w:pPr>
        <w:numPr>
          <w:ilvl w:val="0"/>
          <w:numId w:val="12"/>
        </w:numPr>
        <w:spacing w:after="0"/>
        <w:rPr>
          <w:rFonts w:cstheme="minorHAnsi"/>
          <w:b/>
        </w:rPr>
      </w:pPr>
      <w:r w:rsidRPr="00DA7319">
        <w:rPr>
          <w:rFonts w:cstheme="minorHAnsi"/>
        </w:rPr>
        <w:t xml:space="preserve">Commitment </w:t>
      </w:r>
      <w:r w:rsidRPr="00DA7319">
        <w:rPr>
          <w:rFonts w:cstheme="minorHAnsi"/>
          <w:color w:val="000000"/>
        </w:rPr>
        <w:t>to the mission of Vermont River Conservancy.</w:t>
      </w:r>
    </w:p>
    <w:p w14:paraId="24BA110B" w14:textId="3636387A" w:rsidR="00DA7319" w:rsidRPr="00DA7319" w:rsidRDefault="00DA7319" w:rsidP="00DA7319">
      <w:pPr>
        <w:numPr>
          <w:ilvl w:val="0"/>
          <w:numId w:val="12"/>
        </w:numPr>
        <w:spacing w:after="0"/>
        <w:rPr>
          <w:rFonts w:cstheme="minorHAnsi"/>
          <w:b/>
        </w:rPr>
      </w:pPr>
      <w:r w:rsidRPr="00DA7319">
        <w:rPr>
          <w:rFonts w:cstheme="minorHAnsi"/>
        </w:rPr>
        <w:t xml:space="preserve">Ability to </w:t>
      </w:r>
      <w:r w:rsidRPr="00DA7319">
        <w:rPr>
          <w:rFonts w:cstheme="minorHAnsi"/>
          <w:color w:val="000000"/>
        </w:rPr>
        <w:t>represent VRC in a clear, professional, and spirited manner through excellent written and verbal communication.</w:t>
      </w:r>
    </w:p>
    <w:p w14:paraId="59216BEC" w14:textId="5DDFE587" w:rsidR="00DA7319" w:rsidRPr="00DA7319" w:rsidRDefault="00DA7319" w:rsidP="00DA7319">
      <w:pPr>
        <w:numPr>
          <w:ilvl w:val="0"/>
          <w:numId w:val="12"/>
        </w:numPr>
        <w:spacing w:after="0"/>
        <w:rPr>
          <w:rFonts w:cstheme="minorHAnsi"/>
          <w:b/>
        </w:rPr>
      </w:pPr>
      <w:r w:rsidRPr="00DA7319">
        <w:rPr>
          <w:rFonts w:cstheme="minorHAnsi"/>
          <w:color w:val="000000"/>
        </w:rPr>
        <w:t>Familiarity with digital communications platforms (social media, website, video, photography, InDesign, etc.)</w:t>
      </w:r>
    </w:p>
    <w:p w14:paraId="5FEAE171" w14:textId="77777777" w:rsidR="00DA7319" w:rsidRPr="00DA7319" w:rsidRDefault="00DA7319" w:rsidP="00DA7319">
      <w:pPr>
        <w:numPr>
          <w:ilvl w:val="0"/>
          <w:numId w:val="12"/>
        </w:numPr>
        <w:spacing w:after="0"/>
        <w:rPr>
          <w:rFonts w:cstheme="minorHAnsi"/>
          <w:b/>
        </w:rPr>
      </w:pPr>
      <w:r w:rsidRPr="00DA7319">
        <w:rPr>
          <w:rFonts w:cstheme="minorHAnsi"/>
          <w:color w:val="000000"/>
        </w:rPr>
        <w:t>Deep intuition and perception to understand and respond to communities’ interests and needs in ways that foster strong relationships and create a connection to VRC’s goals.</w:t>
      </w:r>
    </w:p>
    <w:p w14:paraId="51361E59" w14:textId="77777777" w:rsidR="00DA7319" w:rsidRPr="00DA7319" w:rsidRDefault="00DA7319" w:rsidP="00DA7319">
      <w:pPr>
        <w:numPr>
          <w:ilvl w:val="0"/>
          <w:numId w:val="12"/>
        </w:numPr>
        <w:spacing w:after="0"/>
        <w:rPr>
          <w:rFonts w:cstheme="minorHAnsi"/>
          <w:b/>
        </w:rPr>
      </w:pPr>
      <w:r w:rsidRPr="00DA7319">
        <w:rPr>
          <w:rFonts w:cstheme="minorHAnsi"/>
          <w:color w:val="000000"/>
        </w:rPr>
        <w:t>Commitment to diversity, equity, inclusion, and justice, particularly as it relates to conservation and access.</w:t>
      </w:r>
    </w:p>
    <w:p w14:paraId="0E40A6F7" w14:textId="3C2D5267" w:rsidR="00DA7319" w:rsidRPr="00DA7319" w:rsidRDefault="00DA7319" w:rsidP="00DA7319">
      <w:pPr>
        <w:pStyle w:val="NormalWeb"/>
        <w:numPr>
          <w:ilvl w:val="0"/>
          <w:numId w:val="15"/>
        </w:numPr>
        <w:spacing w:before="0" w:beforeAutospacing="0" w:after="0" w:afterAutospacing="0"/>
        <w:textAlignment w:val="baseline"/>
        <w:rPr>
          <w:rFonts w:asciiTheme="minorHAnsi" w:hAnsiTheme="minorHAnsi" w:cstheme="minorHAnsi"/>
          <w:color w:val="000000"/>
          <w:sz w:val="22"/>
          <w:szCs w:val="22"/>
        </w:rPr>
      </w:pPr>
      <w:r w:rsidRPr="00DA7319">
        <w:rPr>
          <w:rFonts w:asciiTheme="minorHAnsi" w:hAnsiTheme="minorHAnsi" w:cstheme="minorHAnsi"/>
          <w:color w:val="000000"/>
          <w:sz w:val="22"/>
          <w:szCs w:val="22"/>
        </w:rPr>
        <w:t>Ability to operate independently and sometimes remotely while still functioning as an integral member of a strong team.</w:t>
      </w:r>
    </w:p>
    <w:p w14:paraId="798AC6B0" w14:textId="77777777" w:rsidR="00DA7319" w:rsidRDefault="00DA7319" w:rsidP="00DA7319">
      <w:pPr>
        <w:pStyle w:val="NormalWeb"/>
        <w:numPr>
          <w:ilvl w:val="0"/>
          <w:numId w:val="15"/>
        </w:numPr>
        <w:spacing w:before="0" w:beforeAutospacing="0" w:after="0" w:afterAutospacing="0"/>
        <w:textAlignment w:val="baseline"/>
        <w:rPr>
          <w:rFonts w:ascii="Calibri" w:hAnsi="Calibri" w:cs="Calibri"/>
          <w:color w:val="000000"/>
          <w:sz w:val="22"/>
          <w:szCs w:val="22"/>
        </w:rPr>
      </w:pPr>
      <w:r>
        <w:rPr>
          <w:rFonts w:ascii="Calibri" w:hAnsi="Calibri" w:cs="Calibri"/>
          <w:color w:val="000000"/>
        </w:rPr>
        <w:lastRenderedPageBreak/>
        <w:t xml:space="preserve"> Ability </w:t>
      </w:r>
      <w:r>
        <w:rPr>
          <w:rFonts w:ascii="Calibri" w:hAnsi="Calibri" w:cs="Calibri"/>
          <w:color w:val="000000"/>
          <w:sz w:val="22"/>
          <w:szCs w:val="22"/>
        </w:rPr>
        <w:t>to set priorities while managing a variety of tasks and deadlines, and strong attention to detail.</w:t>
      </w:r>
    </w:p>
    <w:p w14:paraId="717550AB" w14:textId="42991EDB" w:rsidR="00DA7319" w:rsidRPr="00DA7319" w:rsidRDefault="00DA7319" w:rsidP="00DA7319">
      <w:pPr>
        <w:spacing w:after="0"/>
        <w:ind w:left="720"/>
        <w:rPr>
          <w:b/>
        </w:rPr>
      </w:pPr>
    </w:p>
    <w:p w14:paraId="1F9C5E32" w14:textId="77777777" w:rsidR="00DA7319" w:rsidRDefault="00DA7319" w:rsidP="00DA7319">
      <w:pPr>
        <w:spacing w:after="0"/>
        <w:ind w:left="720"/>
        <w:rPr>
          <w:b/>
        </w:rPr>
      </w:pPr>
    </w:p>
    <w:p w14:paraId="28672BB5" w14:textId="7413CCBE" w:rsidR="00AC7312" w:rsidRPr="00A55FAD" w:rsidRDefault="00AC7312" w:rsidP="00AC7312">
      <w:pPr>
        <w:outlineLvl w:val="0"/>
        <w:rPr>
          <w:b/>
        </w:rPr>
      </w:pPr>
      <w:r w:rsidRPr="00A55FAD">
        <w:rPr>
          <w:b/>
        </w:rPr>
        <w:t>Minimum Qualifications:</w:t>
      </w:r>
    </w:p>
    <w:p w14:paraId="4C3B5CB8" w14:textId="65B5B49E" w:rsidR="00292EDC" w:rsidRPr="00292EDC" w:rsidRDefault="00DA7319" w:rsidP="00516444">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Ability to travel, and flexibility to serve on weekends and evenings as needed.</w:t>
      </w:r>
    </w:p>
    <w:p w14:paraId="1CFF3727" w14:textId="3E75E768" w:rsidR="00516444" w:rsidRDefault="001E017C" w:rsidP="00516444">
      <w:pPr>
        <w:pStyle w:val="ListParagraph"/>
        <w:numPr>
          <w:ilvl w:val="0"/>
          <w:numId w:val="8"/>
        </w:numPr>
        <w:rPr>
          <w:rFonts w:asciiTheme="minorHAnsi" w:hAnsiTheme="minorHAnsi" w:cstheme="minorHAnsi"/>
          <w:sz w:val="22"/>
          <w:szCs w:val="22"/>
        </w:rPr>
      </w:pPr>
      <w:r w:rsidRPr="00516444">
        <w:rPr>
          <w:rFonts w:asciiTheme="minorHAnsi" w:hAnsiTheme="minorHAnsi" w:cstheme="minorHAnsi"/>
          <w:sz w:val="22"/>
          <w:szCs w:val="22"/>
        </w:rPr>
        <w:t xml:space="preserve">Be US citizen </w:t>
      </w:r>
      <w:r w:rsidR="00AC7312" w:rsidRPr="00516444">
        <w:rPr>
          <w:rFonts w:asciiTheme="minorHAnsi" w:hAnsiTheme="minorHAnsi" w:cstheme="minorHAnsi"/>
          <w:sz w:val="22"/>
          <w:szCs w:val="22"/>
        </w:rPr>
        <w:t>or</w:t>
      </w:r>
      <w:r w:rsidRPr="00516444">
        <w:rPr>
          <w:rFonts w:asciiTheme="minorHAnsi" w:hAnsiTheme="minorHAnsi" w:cstheme="minorHAnsi"/>
          <w:sz w:val="22"/>
          <w:szCs w:val="22"/>
        </w:rPr>
        <w:t xml:space="preserve"> have permanent resident status</w:t>
      </w:r>
      <w:r w:rsidR="00AC7312" w:rsidRPr="00516444">
        <w:rPr>
          <w:rFonts w:asciiTheme="minorHAnsi" w:hAnsiTheme="minorHAnsi" w:cstheme="minorHAnsi"/>
          <w:sz w:val="22"/>
          <w:szCs w:val="22"/>
        </w:rPr>
        <w:t>;</w:t>
      </w:r>
    </w:p>
    <w:p w14:paraId="05F3A24C" w14:textId="77777777" w:rsidR="00516444" w:rsidRPr="00516444" w:rsidRDefault="00AC7312" w:rsidP="00516444">
      <w:pPr>
        <w:pStyle w:val="ListParagraph"/>
        <w:numPr>
          <w:ilvl w:val="0"/>
          <w:numId w:val="8"/>
        </w:numPr>
        <w:rPr>
          <w:rFonts w:asciiTheme="minorHAnsi" w:hAnsiTheme="minorHAnsi" w:cstheme="minorHAnsi"/>
          <w:sz w:val="22"/>
          <w:szCs w:val="22"/>
        </w:rPr>
      </w:pPr>
      <w:r w:rsidRPr="00516444">
        <w:rPr>
          <w:rFonts w:asciiTheme="minorHAnsi" w:hAnsiTheme="minorHAnsi" w:cstheme="minorHAnsi"/>
          <w:sz w:val="22"/>
          <w:szCs w:val="22"/>
        </w:rPr>
        <w:t>Be at least 18 years of age upon enteri</w:t>
      </w:r>
      <w:r w:rsidR="001E017C" w:rsidRPr="00516444">
        <w:rPr>
          <w:rFonts w:asciiTheme="minorHAnsi" w:hAnsiTheme="minorHAnsi" w:cstheme="minorHAnsi"/>
          <w:sz w:val="22"/>
          <w:szCs w:val="22"/>
        </w:rPr>
        <w:t xml:space="preserve">ng the Pre-Service Orientation </w:t>
      </w:r>
      <w:r w:rsidRPr="00516444">
        <w:rPr>
          <w:rFonts w:asciiTheme="minorHAnsi" w:hAnsiTheme="minorHAnsi" w:cstheme="minorHAnsi"/>
          <w:sz w:val="22"/>
          <w:szCs w:val="22"/>
        </w:rPr>
        <w:t xml:space="preserve">or 17 years of age with </w:t>
      </w:r>
      <w:r w:rsidR="00CE2868" w:rsidRPr="00516444">
        <w:rPr>
          <w:rFonts w:asciiTheme="minorHAnsi" w:hAnsiTheme="minorHAnsi" w:cstheme="minorHAnsi"/>
          <w:sz w:val="22"/>
          <w:szCs w:val="22"/>
        </w:rPr>
        <w:t>verified</w:t>
      </w:r>
      <w:r w:rsidRPr="00516444">
        <w:rPr>
          <w:rFonts w:asciiTheme="minorHAnsi" w:hAnsiTheme="minorHAnsi" w:cstheme="minorHAnsi"/>
          <w:sz w:val="22"/>
          <w:szCs w:val="22"/>
        </w:rPr>
        <w:t xml:space="preserve"> parental permission;</w:t>
      </w:r>
    </w:p>
    <w:p w14:paraId="6EA5E9E4" w14:textId="77777777" w:rsidR="00516444" w:rsidRPr="00516444" w:rsidRDefault="001E017C" w:rsidP="00516444">
      <w:pPr>
        <w:pStyle w:val="ListParagraph"/>
        <w:numPr>
          <w:ilvl w:val="0"/>
          <w:numId w:val="8"/>
        </w:numPr>
        <w:rPr>
          <w:rFonts w:asciiTheme="minorHAnsi" w:hAnsiTheme="minorHAnsi" w:cstheme="minorHAnsi"/>
          <w:sz w:val="22"/>
          <w:szCs w:val="22"/>
        </w:rPr>
      </w:pPr>
      <w:r w:rsidRPr="00516444">
        <w:rPr>
          <w:rFonts w:asciiTheme="minorHAnsi" w:hAnsiTheme="minorHAnsi" w:cstheme="minorHAnsi"/>
          <w:sz w:val="22"/>
          <w:szCs w:val="22"/>
        </w:rPr>
        <w:t xml:space="preserve">Be a high school graduate, </w:t>
      </w:r>
      <w:r w:rsidR="00AC7312" w:rsidRPr="00516444">
        <w:rPr>
          <w:rFonts w:asciiTheme="minorHAnsi" w:hAnsiTheme="minorHAnsi" w:cstheme="minorHAnsi"/>
          <w:sz w:val="22"/>
          <w:szCs w:val="22"/>
        </w:rPr>
        <w:t xml:space="preserve">have a GED certificate, or be willing to work towards </w:t>
      </w:r>
      <w:r w:rsidRPr="00516444">
        <w:rPr>
          <w:rFonts w:asciiTheme="minorHAnsi" w:hAnsiTheme="minorHAnsi" w:cstheme="minorHAnsi"/>
          <w:sz w:val="22"/>
          <w:szCs w:val="22"/>
        </w:rPr>
        <w:t>a GED as part of the service-term</w:t>
      </w:r>
      <w:r w:rsidR="00AC7312" w:rsidRPr="00516444">
        <w:rPr>
          <w:rFonts w:asciiTheme="minorHAnsi" w:hAnsiTheme="minorHAnsi" w:cstheme="minorHAnsi"/>
          <w:sz w:val="22"/>
          <w:szCs w:val="22"/>
        </w:rPr>
        <w:t>.  A member cannot have dropped out of high school to join AmeriCorps</w:t>
      </w:r>
      <w:r w:rsidRPr="00516444">
        <w:rPr>
          <w:rFonts w:asciiTheme="minorHAnsi" w:hAnsiTheme="minorHAnsi" w:cstheme="minorHAnsi"/>
          <w:sz w:val="22"/>
          <w:szCs w:val="22"/>
        </w:rPr>
        <w:t>.</w:t>
      </w:r>
    </w:p>
    <w:p w14:paraId="6E0AB714" w14:textId="77777777" w:rsidR="00516444" w:rsidRPr="00516444" w:rsidRDefault="00AC7312" w:rsidP="00516444">
      <w:pPr>
        <w:pStyle w:val="ListParagraph"/>
        <w:numPr>
          <w:ilvl w:val="0"/>
          <w:numId w:val="8"/>
        </w:numPr>
        <w:rPr>
          <w:rFonts w:asciiTheme="minorHAnsi" w:hAnsiTheme="minorHAnsi" w:cstheme="minorHAnsi"/>
          <w:sz w:val="22"/>
          <w:szCs w:val="22"/>
        </w:rPr>
      </w:pPr>
      <w:r w:rsidRPr="00516444">
        <w:rPr>
          <w:rFonts w:asciiTheme="minorHAnsi" w:hAnsiTheme="minorHAnsi" w:cstheme="minorHAnsi"/>
          <w:sz w:val="22"/>
          <w:szCs w:val="22"/>
        </w:rPr>
        <w:t>Has not been convicted of murder or sexual assault and is willing</w:t>
      </w:r>
      <w:r w:rsidR="00516444">
        <w:rPr>
          <w:rFonts w:asciiTheme="minorHAnsi" w:hAnsiTheme="minorHAnsi" w:cstheme="minorHAnsi"/>
          <w:sz w:val="22"/>
          <w:szCs w:val="22"/>
        </w:rPr>
        <w:t xml:space="preserve"> to undergo an National Service </w:t>
      </w:r>
      <w:r w:rsidRPr="00516444">
        <w:rPr>
          <w:rFonts w:asciiTheme="minorHAnsi" w:hAnsiTheme="minorHAnsi" w:cstheme="minorHAnsi"/>
          <w:sz w:val="22"/>
          <w:szCs w:val="22"/>
        </w:rPr>
        <w:t>Criminal History Check</w:t>
      </w:r>
      <w:r w:rsidR="00CE2868" w:rsidRPr="00516444">
        <w:rPr>
          <w:rFonts w:asciiTheme="minorHAnsi" w:hAnsiTheme="minorHAnsi" w:cstheme="minorHAnsi"/>
          <w:sz w:val="22"/>
          <w:szCs w:val="22"/>
        </w:rPr>
        <w:t>;</w:t>
      </w:r>
    </w:p>
    <w:p w14:paraId="2C1E5FCC" w14:textId="77777777" w:rsidR="00516444" w:rsidRPr="00516444" w:rsidRDefault="00AC7312" w:rsidP="00516444">
      <w:pPr>
        <w:pStyle w:val="ListParagraph"/>
        <w:numPr>
          <w:ilvl w:val="0"/>
          <w:numId w:val="8"/>
        </w:numPr>
        <w:rPr>
          <w:rFonts w:asciiTheme="minorHAnsi" w:hAnsiTheme="minorHAnsi" w:cstheme="minorHAnsi"/>
          <w:sz w:val="22"/>
          <w:szCs w:val="22"/>
        </w:rPr>
      </w:pPr>
      <w:r w:rsidRPr="00516444">
        <w:rPr>
          <w:rFonts w:asciiTheme="minorHAnsi" w:hAnsiTheme="minorHAnsi" w:cstheme="minorHAnsi"/>
          <w:sz w:val="22"/>
          <w:szCs w:val="22"/>
        </w:rPr>
        <w:t>Be committed to the VHCB AmeriCorps program</w:t>
      </w:r>
      <w:r w:rsidR="001E017C" w:rsidRPr="00516444">
        <w:rPr>
          <w:rFonts w:asciiTheme="minorHAnsi" w:hAnsiTheme="minorHAnsi" w:cstheme="minorHAnsi"/>
          <w:sz w:val="22"/>
          <w:szCs w:val="22"/>
        </w:rPr>
        <w:t xml:space="preserve">’s </w:t>
      </w:r>
      <w:r w:rsidRPr="00516444">
        <w:rPr>
          <w:rFonts w:asciiTheme="minorHAnsi" w:hAnsiTheme="minorHAnsi" w:cstheme="minorHAnsi"/>
          <w:sz w:val="22"/>
          <w:szCs w:val="22"/>
        </w:rPr>
        <w:t>ethic of service</w:t>
      </w:r>
      <w:r w:rsidR="00311267" w:rsidRPr="00516444">
        <w:rPr>
          <w:rFonts w:asciiTheme="minorHAnsi" w:hAnsiTheme="minorHAnsi" w:cstheme="minorHAnsi"/>
          <w:sz w:val="22"/>
          <w:szCs w:val="22"/>
        </w:rPr>
        <w:t>, appreciation of diversity,</w:t>
      </w:r>
      <w:r w:rsidRPr="00516444">
        <w:rPr>
          <w:rFonts w:asciiTheme="minorHAnsi" w:hAnsiTheme="minorHAnsi" w:cstheme="minorHAnsi"/>
          <w:sz w:val="22"/>
          <w:szCs w:val="22"/>
        </w:rPr>
        <w:t xml:space="preserve"> and personal and professional development of its participants;</w:t>
      </w:r>
    </w:p>
    <w:p w14:paraId="244DCD62" w14:textId="77777777" w:rsidR="00516444" w:rsidRPr="00516444" w:rsidRDefault="00AC7312" w:rsidP="00516444">
      <w:pPr>
        <w:pStyle w:val="ListParagraph"/>
        <w:numPr>
          <w:ilvl w:val="0"/>
          <w:numId w:val="8"/>
        </w:numPr>
        <w:rPr>
          <w:rFonts w:asciiTheme="minorHAnsi" w:hAnsiTheme="minorHAnsi" w:cstheme="minorHAnsi"/>
          <w:sz w:val="22"/>
          <w:szCs w:val="22"/>
        </w:rPr>
      </w:pPr>
      <w:r w:rsidRPr="00516444">
        <w:rPr>
          <w:rFonts w:asciiTheme="minorHAnsi" w:hAnsiTheme="minorHAnsi" w:cstheme="minorHAnsi"/>
          <w:sz w:val="22"/>
          <w:szCs w:val="22"/>
        </w:rPr>
        <w:t>Have the ability and enthusiasm to drive to, attend, and participate in</w:t>
      </w:r>
      <w:r w:rsidR="00CE2868" w:rsidRPr="00516444">
        <w:rPr>
          <w:rFonts w:asciiTheme="minorHAnsi" w:hAnsiTheme="minorHAnsi" w:cstheme="minorHAnsi"/>
          <w:sz w:val="22"/>
          <w:szCs w:val="22"/>
        </w:rPr>
        <w:t xml:space="preserve"> all</w:t>
      </w:r>
      <w:r w:rsidRPr="00516444">
        <w:rPr>
          <w:rFonts w:asciiTheme="minorHAnsi" w:hAnsiTheme="minorHAnsi" w:cstheme="minorHAnsi"/>
          <w:sz w:val="22"/>
          <w:szCs w:val="22"/>
        </w:rPr>
        <w:t xml:space="preserve"> required trainings and events, and be prepared to drive up to 2-3 hours each way.</w:t>
      </w:r>
    </w:p>
    <w:p w14:paraId="57CCEBE3" w14:textId="77777777" w:rsidR="00CE2868" w:rsidRPr="00516444" w:rsidRDefault="00CE2868" w:rsidP="00516444">
      <w:pPr>
        <w:pStyle w:val="ListParagraph"/>
        <w:numPr>
          <w:ilvl w:val="0"/>
          <w:numId w:val="8"/>
        </w:numPr>
        <w:rPr>
          <w:rFonts w:asciiTheme="minorHAnsi" w:hAnsiTheme="minorHAnsi" w:cstheme="minorHAnsi"/>
          <w:sz w:val="22"/>
          <w:szCs w:val="22"/>
        </w:rPr>
      </w:pPr>
      <w:r w:rsidRPr="00516444">
        <w:rPr>
          <w:rFonts w:asciiTheme="minorHAnsi" w:hAnsiTheme="minorHAnsi" w:cstheme="minorHAnsi"/>
          <w:sz w:val="22"/>
          <w:szCs w:val="22"/>
        </w:rPr>
        <w:t>Available to regularly serve 40 hours per week</w:t>
      </w:r>
    </w:p>
    <w:p w14:paraId="6B8241A6" w14:textId="77777777" w:rsidR="00F36FFF" w:rsidRPr="00A55FAD" w:rsidRDefault="00F36FFF" w:rsidP="00F36FFF">
      <w:pPr>
        <w:spacing w:after="0" w:line="240" w:lineRule="auto"/>
      </w:pPr>
    </w:p>
    <w:p w14:paraId="34449B6A" w14:textId="77777777" w:rsidR="00496805" w:rsidRDefault="00496805" w:rsidP="00F36FFF">
      <w:pPr>
        <w:outlineLvl w:val="0"/>
        <w:rPr>
          <w:b/>
        </w:rPr>
      </w:pPr>
    </w:p>
    <w:p w14:paraId="7F1D6381" w14:textId="495746D1" w:rsidR="00F36FFF" w:rsidRDefault="00F36FFF" w:rsidP="00F36FFF">
      <w:pPr>
        <w:outlineLvl w:val="0"/>
        <w:rPr>
          <w:b/>
        </w:rPr>
      </w:pPr>
      <w:r>
        <w:rPr>
          <w:b/>
        </w:rPr>
        <w:t>Additional Information</w:t>
      </w:r>
      <w:r w:rsidRPr="00A55FAD">
        <w:rPr>
          <w:b/>
        </w:rPr>
        <w:t>:</w:t>
      </w:r>
    </w:p>
    <w:p w14:paraId="257F42C7" w14:textId="4163C08B" w:rsidR="005B5182" w:rsidRDefault="00DA7319" w:rsidP="00AC7312">
      <w:r>
        <w:rPr>
          <w:color w:val="000000"/>
        </w:rPr>
        <w:t xml:space="preserve">VRC has a highly collaborative team, giving AmeriCorps members the opportunity to </w:t>
      </w:r>
      <w:r>
        <w:rPr>
          <w:color w:val="000000"/>
        </w:rPr>
        <w:t>serve</w:t>
      </w:r>
      <w:r w:rsidR="00070281">
        <w:rPr>
          <w:color w:val="000000"/>
        </w:rPr>
        <w:t xml:space="preserve"> </w:t>
      </w:r>
      <w:r>
        <w:rPr>
          <w:color w:val="000000"/>
        </w:rPr>
        <w:t xml:space="preserve">with and learn from all of our staff, as well as partners and volunteers. We have fun, celebrate successes, and support one another day in and day out. We’ve adopted a hybrid </w:t>
      </w:r>
      <w:r>
        <w:rPr>
          <w:color w:val="000000"/>
        </w:rPr>
        <w:t>office</w:t>
      </w:r>
      <w:r w:rsidR="00070281">
        <w:rPr>
          <w:color w:val="000000"/>
        </w:rPr>
        <w:t xml:space="preserve"> </w:t>
      </w:r>
      <w:r>
        <w:rPr>
          <w:color w:val="000000"/>
        </w:rPr>
        <w:t>environment, with a range from staff working almost exclusively remotely to working almost exclusively in-person.</w:t>
      </w:r>
      <w:r>
        <w:rPr>
          <w:color w:val="000000"/>
        </w:rPr>
        <w:t xml:space="preserve"> Members will need to adhere to the</w:t>
      </w:r>
      <w:r w:rsidR="00070281">
        <w:rPr>
          <w:color w:val="000000"/>
        </w:rPr>
        <w:t xml:space="preserve"> AmeriCorps</w:t>
      </w:r>
      <w:r>
        <w:rPr>
          <w:color w:val="000000"/>
        </w:rPr>
        <w:t xml:space="preserve"> teleservice policy.</w:t>
      </w:r>
      <w:r>
        <w:rPr>
          <w:color w:val="000000"/>
        </w:rPr>
        <w:t xml:space="preserve"> Weekly staff meetings via Zoom are an opportunity for personal learning and connection, as well as gaining understanding of activities happening across the organization. Finally, we use tools like Slack and Asana to help facilitate regular communication and daily celebration of one another’s accomplishments. </w:t>
      </w:r>
      <w:r w:rsidR="005B5182">
        <w:br/>
      </w:r>
    </w:p>
    <w:p w14:paraId="1E3189F6" w14:textId="77777777" w:rsidR="00AC7312" w:rsidRPr="001D468E" w:rsidRDefault="001E3807" w:rsidP="00AC7312">
      <w:pPr>
        <w:rPr>
          <w:b/>
          <w:u w:val="single"/>
        </w:rPr>
      </w:pPr>
      <w:r w:rsidRPr="001D468E">
        <w:rPr>
          <w:b/>
          <w:u w:val="single"/>
        </w:rPr>
        <w:t>Position begins September 9</w:t>
      </w:r>
      <w:r w:rsidR="00786B1D" w:rsidRPr="001D468E">
        <w:rPr>
          <w:b/>
          <w:u w:val="single"/>
          <w:vertAlign w:val="superscript"/>
        </w:rPr>
        <w:t>th</w:t>
      </w:r>
      <w:r w:rsidRPr="001D468E">
        <w:rPr>
          <w:b/>
          <w:u w:val="single"/>
        </w:rPr>
        <w:t>, 2024 and ends August 8</w:t>
      </w:r>
      <w:r w:rsidR="00786B1D" w:rsidRPr="001D468E">
        <w:rPr>
          <w:b/>
          <w:u w:val="single"/>
          <w:vertAlign w:val="superscript"/>
        </w:rPr>
        <w:t>th</w:t>
      </w:r>
      <w:r w:rsidR="001D468E" w:rsidRPr="001D468E">
        <w:rPr>
          <w:b/>
          <w:u w:val="single"/>
        </w:rPr>
        <w:t>, 2025</w:t>
      </w:r>
      <w:r w:rsidR="00786B1D" w:rsidRPr="001D468E">
        <w:rPr>
          <w:b/>
          <w:u w:val="single"/>
        </w:rPr>
        <w:t>.</w:t>
      </w:r>
    </w:p>
    <w:p w14:paraId="6D8668A6" w14:textId="77777777" w:rsidR="00DF00B7" w:rsidRPr="001D468E" w:rsidRDefault="00AC7312" w:rsidP="00AC7312">
      <w:pPr>
        <w:spacing w:after="0" w:line="240" w:lineRule="auto"/>
        <w:rPr>
          <w:b/>
        </w:rPr>
      </w:pPr>
      <w:r w:rsidRPr="00A55FAD">
        <w:t>This position is</w:t>
      </w:r>
      <w:r w:rsidR="001D468E">
        <w:rPr>
          <w:b/>
        </w:rPr>
        <w:t xml:space="preserve"> </w:t>
      </w:r>
      <w:r w:rsidR="001E3807">
        <w:rPr>
          <w:b/>
        </w:rPr>
        <w:t>Full Time</w:t>
      </w:r>
      <w:r w:rsidR="001E3807" w:rsidRPr="00A55FAD">
        <w:rPr>
          <w:b/>
        </w:rPr>
        <w:t xml:space="preserve">: </w:t>
      </w:r>
      <w:r w:rsidR="001E3807">
        <w:t>Requires 1,720</w:t>
      </w:r>
      <w:r w:rsidR="001E3807" w:rsidRPr="00A55FAD">
        <w:t xml:space="preserve"> hours for an avera</w:t>
      </w:r>
      <w:r w:rsidR="001E3807">
        <w:t>ge of 40 hours per week for 47 weeks</w:t>
      </w:r>
      <w:r w:rsidR="00355354">
        <w:t xml:space="preserve">. </w:t>
      </w:r>
      <w:r w:rsidR="001E3807" w:rsidRPr="00A55FAD">
        <w:t xml:space="preserve">Member will receive a living allowance of </w:t>
      </w:r>
      <w:r w:rsidR="001E3807">
        <w:rPr>
          <w:color w:val="000000"/>
        </w:rPr>
        <w:t>$</w:t>
      </w:r>
      <w:r w:rsidR="001D468E" w:rsidRPr="001D468E">
        <w:rPr>
          <w:b/>
          <w:color w:val="000000"/>
        </w:rPr>
        <w:t>30,000</w:t>
      </w:r>
      <w:r w:rsidR="001E3807">
        <w:rPr>
          <w:color w:val="000000"/>
          <w:spacing w:val="-3"/>
        </w:rPr>
        <w:t xml:space="preserve"> </w:t>
      </w:r>
      <w:r w:rsidR="001E3807">
        <w:rPr>
          <w:color w:val="000000"/>
        </w:rPr>
        <w:t>(pre-tax)</w:t>
      </w:r>
      <w:r w:rsidR="00355354">
        <w:t xml:space="preserve"> for the service term.</w:t>
      </w:r>
      <w:r w:rsidR="001E3807" w:rsidRPr="00A55FAD">
        <w:t xml:space="preserve"> </w:t>
      </w:r>
      <w:r w:rsidR="00355354">
        <w:t xml:space="preserve">Member will receive </w:t>
      </w:r>
      <w:r w:rsidR="001E3807" w:rsidRPr="00A55FAD">
        <w:t>an education award of $</w:t>
      </w:r>
      <w:r w:rsidR="00355354">
        <w:t>7,395</w:t>
      </w:r>
      <w:r w:rsidR="001E3807" w:rsidRPr="00A55FAD">
        <w:t xml:space="preserve"> (pre-tax) upon successful completion of service.  </w:t>
      </w:r>
    </w:p>
    <w:p w14:paraId="586990AE" w14:textId="77777777" w:rsidR="00A456CA" w:rsidRDefault="00A456CA" w:rsidP="00AC7312">
      <w:pPr>
        <w:spacing w:after="0" w:line="240" w:lineRule="auto"/>
      </w:pPr>
    </w:p>
    <w:p w14:paraId="64E03E19" w14:textId="77777777" w:rsidR="009B4B24" w:rsidRPr="00A55FAD" w:rsidRDefault="001E017C" w:rsidP="00AC7312">
      <w:pPr>
        <w:spacing w:after="0" w:line="240" w:lineRule="auto"/>
      </w:pPr>
      <w:r w:rsidRPr="00A55FAD">
        <w:t xml:space="preserve">Other benefits include health insurance, federal school loan forbearance, and various training </w:t>
      </w:r>
      <w:r>
        <w:t xml:space="preserve">and networking </w:t>
      </w:r>
      <w:r w:rsidRPr="00A55FAD">
        <w:t>opportunities.</w:t>
      </w:r>
    </w:p>
    <w:p w14:paraId="09BB2B96" w14:textId="77777777" w:rsidR="001E017C" w:rsidRDefault="001E017C" w:rsidP="00AC7312"/>
    <w:p w14:paraId="6C83DF8C" w14:textId="77777777" w:rsidR="00AC7312" w:rsidRDefault="00AC7312" w:rsidP="00AC7312">
      <w:r w:rsidRPr="00A55FAD">
        <w:rPr>
          <w:b/>
          <w:u w:val="single"/>
        </w:rPr>
        <w:t>To Apply</w:t>
      </w:r>
      <w:r w:rsidRPr="00A55FAD">
        <w:t xml:space="preserve">: </w:t>
      </w:r>
      <w:hyperlink r:id="rId9" w:history="1">
        <w:r w:rsidR="00A456CA" w:rsidRPr="00BD7156">
          <w:rPr>
            <w:rStyle w:val="Hyperlink"/>
          </w:rPr>
          <w:t>https://vhcb.org/our-programs/vhcb-americorps/positions</w:t>
        </w:r>
      </w:hyperlink>
      <w:r w:rsidR="00A456CA">
        <w:t xml:space="preserve"> </w:t>
      </w:r>
    </w:p>
    <w:p w14:paraId="1A23F7B2" w14:textId="77777777" w:rsidR="00AC7312" w:rsidRPr="00A55FAD" w:rsidRDefault="00AC7312" w:rsidP="00AC7312">
      <w:r w:rsidRPr="00A55FAD">
        <w:t>For questions about this position or to send additional materials:</w:t>
      </w:r>
    </w:p>
    <w:p w14:paraId="7A526CE9" w14:textId="3389247F" w:rsidR="00496805" w:rsidRDefault="00070281" w:rsidP="00070281">
      <w:pPr>
        <w:spacing w:after="120" w:line="240" w:lineRule="auto"/>
        <w:jc w:val="center"/>
        <w:rPr>
          <w:rFonts w:ascii="Calibri" w:eastAsia="Calibri" w:hAnsi="Calibri" w:cs="Calibri"/>
        </w:rPr>
      </w:pPr>
      <w:r>
        <w:rPr>
          <w:rFonts w:ascii="Calibri" w:eastAsia="Calibri" w:hAnsi="Calibri" w:cs="Calibri"/>
        </w:rPr>
        <w:lastRenderedPageBreak/>
        <w:t>Alaya Morning</w:t>
      </w:r>
    </w:p>
    <w:p w14:paraId="2F49F8D4" w14:textId="04D1CBB2" w:rsidR="00070281" w:rsidRDefault="00070281" w:rsidP="00070281">
      <w:pPr>
        <w:spacing w:after="120" w:line="240" w:lineRule="auto"/>
        <w:jc w:val="center"/>
        <w:rPr>
          <w:rFonts w:ascii="Calibri" w:eastAsia="Calibri" w:hAnsi="Calibri" w:cs="Calibri"/>
        </w:rPr>
      </w:pPr>
      <w:hyperlink r:id="rId10" w:history="1">
        <w:r w:rsidRPr="000B08C2">
          <w:rPr>
            <w:rStyle w:val="Hyperlink"/>
            <w:rFonts w:ascii="Calibri" w:eastAsia="Calibri" w:hAnsi="Calibri" w:cs="Calibri"/>
          </w:rPr>
          <w:t>alaya@vermontriverconservancy.org</w:t>
        </w:r>
      </w:hyperlink>
      <w:r>
        <w:rPr>
          <w:rFonts w:ascii="Calibri" w:eastAsia="Calibri" w:hAnsi="Calibri" w:cs="Calibri"/>
        </w:rPr>
        <w:t xml:space="preserve"> </w:t>
      </w:r>
    </w:p>
    <w:p w14:paraId="7F800FC7" w14:textId="0E73F24B" w:rsidR="00070281" w:rsidRDefault="00070281" w:rsidP="00355354">
      <w:pPr>
        <w:jc w:val="center"/>
      </w:pPr>
      <w:r>
        <w:rPr>
          <w:rFonts w:ascii="Calibri" w:eastAsia="Calibri" w:hAnsi="Calibri" w:cs="Calibri"/>
        </w:rPr>
        <w:t>802-229-0820</w:t>
      </w:r>
    </w:p>
    <w:p w14:paraId="62C3E49B" w14:textId="2793B75A" w:rsidR="00355354" w:rsidRDefault="00070281" w:rsidP="00355354">
      <w:pPr>
        <w:jc w:val="center"/>
      </w:pPr>
      <w:r>
        <w:t xml:space="preserve">Application deadline: </w:t>
      </w:r>
      <w:r w:rsidRPr="00070281">
        <w:rPr>
          <w:b/>
        </w:rPr>
        <w:t>July 31</w:t>
      </w:r>
      <w:r w:rsidRPr="00070281">
        <w:rPr>
          <w:b/>
          <w:vertAlign w:val="superscript"/>
        </w:rPr>
        <w:t>st</w:t>
      </w:r>
      <w:r w:rsidRPr="00070281">
        <w:rPr>
          <w:b/>
        </w:rPr>
        <w:t>, 2024.</w:t>
      </w:r>
      <w:r>
        <w:t xml:space="preserve"> </w:t>
      </w:r>
      <w:r w:rsidR="009A01BD">
        <w:t>Applications</w:t>
      </w:r>
      <w:r w:rsidR="00F37277">
        <w:t xml:space="preserve"> will be</w:t>
      </w:r>
      <w:r w:rsidR="009A01BD">
        <w:t xml:space="preserve"> accepted</w:t>
      </w:r>
      <w:r w:rsidR="00011134">
        <w:t xml:space="preserve"> on a rolling basis; open until </w:t>
      </w:r>
      <w:r w:rsidR="009A01BD">
        <w:t>filled</w:t>
      </w:r>
      <w:r w:rsidR="00F37277">
        <w:t>.</w:t>
      </w:r>
    </w:p>
    <w:p w14:paraId="1026078C" w14:textId="77777777" w:rsidR="00355354" w:rsidRDefault="00F82A40" w:rsidP="00355354">
      <w:pPr>
        <w:jc w:val="center"/>
        <w:rPr>
          <w:rStyle w:val="Hyperlink"/>
          <w:i/>
        </w:rPr>
      </w:pPr>
      <w:r>
        <w:rPr>
          <w:noProof/>
        </w:rPr>
        <w:drawing>
          <wp:anchor distT="0" distB="0" distL="114300" distR="114300" simplePos="0" relativeHeight="251658240" behindDoc="0" locked="0" layoutInCell="1" allowOverlap="1" wp14:anchorId="51207E90" wp14:editId="66A44981">
            <wp:simplePos x="0" y="0"/>
            <wp:positionH relativeFrom="column">
              <wp:posOffset>6796405</wp:posOffset>
            </wp:positionH>
            <wp:positionV relativeFrom="paragraph">
              <wp:posOffset>8970010</wp:posOffset>
            </wp:positionV>
            <wp:extent cx="846455" cy="819150"/>
            <wp:effectExtent l="0" t="0" r="0" b="0"/>
            <wp:wrapNone/>
            <wp:docPr id="10" name="Picture 10" descr="C:\Users\francis\AppData\Local\Microsoft\Windows\INetCache\Content.Word\AmeriCorps Logo Na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rancis\AppData\Local\Microsoft\Windows\INetCache\Content.Word\AmeriCorps Logo Navy.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645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AC7312" w:rsidRPr="00A55FAD">
        <w:t xml:space="preserve">Additional information on </w:t>
      </w:r>
      <w:r w:rsidR="001D468E">
        <w:t xml:space="preserve">the </w:t>
      </w:r>
      <w:r w:rsidR="00AC7312" w:rsidRPr="00A55FAD">
        <w:t xml:space="preserve">AmeriCorps is available at </w:t>
      </w:r>
      <w:hyperlink r:id="rId12" w:history="1">
        <w:r w:rsidR="00786B1D" w:rsidRPr="00786B1D">
          <w:rPr>
            <w:rStyle w:val="Hyperlink"/>
            <w:i/>
          </w:rPr>
          <w:t>www.americorps.gov</w:t>
        </w:r>
        <w:r w:rsidR="00AC7312" w:rsidRPr="00786B1D">
          <w:rPr>
            <w:rStyle w:val="Hyperlink"/>
            <w:i/>
          </w:rPr>
          <w:t>.</w:t>
        </w:r>
      </w:hyperlink>
    </w:p>
    <w:p w14:paraId="1DFC354B" w14:textId="77777777" w:rsidR="001D468E" w:rsidRDefault="001D468E" w:rsidP="00355354">
      <w:pPr>
        <w:jc w:val="center"/>
        <w:rPr>
          <w:rFonts w:ascii="Calibri" w:hAnsi="Calibri"/>
          <w:b/>
        </w:rPr>
      </w:pPr>
    </w:p>
    <w:p w14:paraId="6F9530E5" w14:textId="77777777" w:rsidR="001D468E" w:rsidRDefault="001D468E" w:rsidP="00355354">
      <w:pPr>
        <w:jc w:val="center"/>
        <w:rPr>
          <w:rFonts w:ascii="Calibri" w:hAnsi="Calibri"/>
          <w:b/>
        </w:rPr>
      </w:pPr>
    </w:p>
    <w:p w14:paraId="4981B94D" w14:textId="77777777" w:rsidR="001D468E" w:rsidRDefault="001D468E" w:rsidP="00355354">
      <w:pPr>
        <w:jc w:val="center"/>
        <w:rPr>
          <w:rFonts w:ascii="Calibri" w:hAnsi="Calibri"/>
          <w:b/>
        </w:rPr>
      </w:pPr>
    </w:p>
    <w:p w14:paraId="10AE9F69" w14:textId="77777777" w:rsidR="00AC7312" w:rsidRPr="00355354" w:rsidRDefault="00AC7312" w:rsidP="00355354">
      <w:pPr>
        <w:jc w:val="center"/>
      </w:pPr>
      <w:r w:rsidRPr="00A55FAD">
        <w:rPr>
          <w:rFonts w:ascii="Calibri" w:hAnsi="Calibri"/>
          <w:b/>
        </w:rPr>
        <w:t xml:space="preserve">The Vermont Housing &amp; Conservation Board (VHCB) is sponsoring this AmeriCorps position through their AmeriCorps Program. VHCB is an Equal Opportunity Employer.  Positions are open to all applicants without regard to race, color, national origin, ethnicity, disability, age, </w:t>
      </w:r>
      <w:r w:rsidR="00355354">
        <w:rPr>
          <w:rFonts w:ascii="Calibri" w:hAnsi="Calibri"/>
          <w:b/>
        </w:rPr>
        <w:t>sex</w:t>
      </w:r>
      <w:r w:rsidRPr="00A55FAD">
        <w:rPr>
          <w:rFonts w:ascii="Calibri" w:hAnsi="Calibri"/>
          <w:b/>
        </w:rPr>
        <w:t>, gender identity, sexual orientation, political affiliation, veteran’s stat</w:t>
      </w:r>
      <w:r w:rsidR="00355354">
        <w:rPr>
          <w:rFonts w:ascii="Calibri" w:hAnsi="Calibri"/>
          <w:b/>
        </w:rPr>
        <w:t>us, religion or creed, or any other category legally protected by federal or state law.</w:t>
      </w:r>
    </w:p>
    <w:p w14:paraId="162629DB" w14:textId="77777777" w:rsidR="0085401A" w:rsidRPr="00AC7312" w:rsidRDefault="008A61E4" w:rsidP="00AC7312">
      <w:r w:rsidRPr="00AC7312">
        <w:t xml:space="preserve"> </w:t>
      </w:r>
    </w:p>
    <w:sectPr w:rsidR="0085401A" w:rsidRPr="00AC7312" w:rsidSect="00465688">
      <w:headerReference w:type="even" r:id="rId13"/>
      <w:headerReference w:type="default" r:id="rId14"/>
      <w:footerReference w:type="even" r:id="rId15"/>
      <w:footerReference w:type="default" r:id="rId16"/>
      <w:headerReference w:type="first" r:id="rId17"/>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B2440" w14:textId="77777777" w:rsidR="00BF61A9" w:rsidRDefault="00BF61A9" w:rsidP="00FC11A5">
      <w:pPr>
        <w:spacing w:after="0" w:line="240" w:lineRule="auto"/>
      </w:pPr>
      <w:r>
        <w:separator/>
      </w:r>
    </w:p>
  </w:endnote>
  <w:endnote w:type="continuationSeparator" w:id="0">
    <w:p w14:paraId="0BE5D424" w14:textId="77777777" w:rsidR="00BF61A9" w:rsidRDefault="00BF61A9" w:rsidP="00FC1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CD28C" w14:textId="3BA16451" w:rsidR="00BF61A9" w:rsidRPr="006D5789" w:rsidRDefault="0017693A" w:rsidP="00F145BF">
    <w:pPr>
      <w:pStyle w:val="Header"/>
      <w:jc w:val="center"/>
      <w:rPr>
        <w:b/>
        <w:color w:val="FFFFFF" w:themeColor="background1"/>
        <w:sz w:val="48"/>
        <w:szCs w:val="48"/>
      </w:rPr>
    </w:pPr>
    <w:r>
      <w:rPr>
        <w:noProof/>
      </w:rPr>
      <w:drawing>
        <wp:anchor distT="0" distB="0" distL="114300" distR="114300" simplePos="0" relativeHeight="251684864" behindDoc="0" locked="0" layoutInCell="1" allowOverlap="1" wp14:anchorId="7C05F098" wp14:editId="55C9D947">
          <wp:simplePos x="0" y="0"/>
          <wp:positionH relativeFrom="column">
            <wp:posOffset>-798830</wp:posOffset>
          </wp:positionH>
          <wp:positionV relativeFrom="paragraph">
            <wp:posOffset>-187960</wp:posOffset>
          </wp:positionV>
          <wp:extent cx="682625" cy="665480"/>
          <wp:effectExtent l="0" t="0" r="3175" b="1270"/>
          <wp:wrapNone/>
          <wp:docPr id="28" name="Picture 28" descr="AmeriCorps Logo Na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eriCorps Logo Nav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625" cy="665480"/>
                  </a:xfrm>
                  <a:prstGeom prst="rect">
                    <a:avLst/>
                  </a:prstGeom>
                  <a:noFill/>
                </pic:spPr>
              </pic:pic>
            </a:graphicData>
          </a:graphic>
          <wp14:sizeRelH relativeFrom="page">
            <wp14:pctWidth>0</wp14:pctWidth>
          </wp14:sizeRelH>
          <wp14:sizeRelV relativeFrom="page">
            <wp14:pctHeight>0</wp14:pctHeight>
          </wp14:sizeRelV>
        </wp:anchor>
      </w:drawing>
    </w:r>
    <w:r w:rsidR="00BF61A9">
      <w:rPr>
        <w:b/>
        <w:noProof/>
        <w:color w:val="FFFFFF" w:themeColor="background1"/>
        <w:sz w:val="48"/>
        <w:szCs w:val="48"/>
      </w:rPr>
      <w:drawing>
        <wp:anchor distT="0" distB="0" distL="114300" distR="114300" simplePos="0" relativeHeight="251682816" behindDoc="0" locked="0" layoutInCell="1" allowOverlap="1" wp14:anchorId="0AEBE298" wp14:editId="16609FF0">
          <wp:simplePos x="0" y="0"/>
          <wp:positionH relativeFrom="column">
            <wp:posOffset>6948805</wp:posOffset>
          </wp:positionH>
          <wp:positionV relativeFrom="paragraph">
            <wp:posOffset>9122410</wp:posOffset>
          </wp:positionV>
          <wp:extent cx="846455" cy="819150"/>
          <wp:effectExtent l="0" t="0" r="0" b="0"/>
          <wp:wrapNone/>
          <wp:docPr id="7" name="Picture 7" descr="C:\Users\francis\AppData\Local\Microsoft\Windows\INetCache\Content.Word\AmeriCorps Logo Na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rancis\AppData\Local\Microsoft\Windows\INetCache\Content.Word\AmeriCorps Logo Nav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BF61A9">
      <w:rPr>
        <w:b/>
        <w:noProof/>
        <w:color w:val="FFFFFF" w:themeColor="background1"/>
        <w:sz w:val="48"/>
        <w:szCs w:val="48"/>
      </w:rPr>
      <w:drawing>
        <wp:anchor distT="0" distB="0" distL="114300" distR="114300" simplePos="0" relativeHeight="251681792" behindDoc="0" locked="0" layoutInCell="1" allowOverlap="1" wp14:anchorId="13E46EF1" wp14:editId="3D80C23B">
          <wp:simplePos x="0" y="0"/>
          <wp:positionH relativeFrom="column">
            <wp:posOffset>6948805</wp:posOffset>
          </wp:positionH>
          <wp:positionV relativeFrom="paragraph">
            <wp:posOffset>9122410</wp:posOffset>
          </wp:positionV>
          <wp:extent cx="846455" cy="819150"/>
          <wp:effectExtent l="0" t="0" r="0" b="0"/>
          <wp:wrapNone/>
          <wp:docPr id="6" name="Picture 6" descr="C:\Users\francis\AppData\Local\Microsoft\Windows\INetCache\Content.Word\AmeriCorps Logo Na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rancis\AppData\Local\Microsoft\Windows\INetCache\Content.Word\AmeriCorps Logo Nav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BF61A9">
      <w:rPr>
        <w:b/>
        <w:noProof/>
        <w:color w:val="FFFFFF" w:themeColor="background1"/>
        <w:sz w:val="48"/>
        <w:szCs w:val="48"/>
      </w:rPr>
      <mc:AlternateContent>
        <mc:Choice Requires="wps">
          <w:drawing>
            <wp:anchor distT="0" distB="0" distL="114300" distR="114300" simplePos="0" relativeHeight="251667456" behindDoc="1" locked="0" layoutInCell="1" allowOverlap="1" wp14:anchorId="0FA8317F" wp14:editId="427F835E">
              <wp:simplePos x="0" y="0"/>
              <wp:positionH relativeFrom="margin">
                <wp:posOffset>-807085</wp:posOffset>
              </wp:positionH>
              <wp:positionV relativeFrom="paragraph">
                <wp:posOffset>-36195</wp:posOffset>
              </wp:positionV>
              <wp:extent cx="7557135" cy="534670"/>
              <wp:effectExtent l="2540" t="1905" r="3175"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7135" cy="534670"/>
                      </a:xfrm>
                      <a:prstGeom prst="rect">
                        <a:avLst/>
                      </a:prstGeom>
                      <a:solidFill>
                        <a:schemeClr val="accent1">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3FFF7" id="Rectangle 7" o:spid="_x0000_s1026" style="position:absolute;margin-left:-63.55pt;margin-top:-2.85pt;width:595.05pt;height:42.1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" fillcolor="#4f81bd [3204]" stroked="f" strokecolor="#f2f2f2 [3041]" strokeweight="3pt">
              <v:shadow color="#243f60 [1604]" opacity=".5" offset="1pt"/>
              <w10:wrap anchorx="margin"/>
            </v:rect>
          </w:pict>
        </mc:Fallback>
      </mc:AlternateContent>
    </w:r>
    <w:r w:rsidR="00BF61A9" w:rsidRPr="006D5789">
      <w:rPr>
        <w:b/>
        <w:noProof/>
        <w:color w:val="FFFFFF" w:themeColor="background1"/>
        <w:sz w:val="48"/>
        <w:szCs w:val="48"/>
      </w:rPr>
      <w:t>Serve. Experience. Lead</w:t>
    </w:r>
  </w:p>
  <w:p w14:paraId="5A4630E8" w14:textId="77777777" w:rsidR="00BF61A9" w:rsidRDefault="00BF61A9" w:rsidP="00F145B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051DA" w14:textId="7FBF21FE" w:rsidR="00BF61A9" w:rsidRDefault="0017693A">
    <w:pPr>
      <w:pStyle w:val="Footer"/>
    </w:pPr>
    <w:r>
      <w:rPr>
        <w:noProof/>
      </w:rPr>
      <w:drawing>
        <wp:anchor distT="0" distB="0" distL="114300" distR="114300" simplePos="0" relativeHeight="251680768" behindDoc="0" locked="0" layoutInCell="1" allowOverlap="1" wp14:anchorId="30DF89C3" wp14:editId="69410DE6">
          <wp:simplePos x="0" y="0"/>
          <wp:positionH relativeFrom="column">
            <wp:posOffset>6047740</wp:posOffset>
          </wp:positionH>
          <wp:positionV relativeFrom="paragraph">
            <wp:posOffset>-31750</wp:posOffset>
          </wp:positionV>
          <wp:extent cx="680720" cy="658495"/>
          <wp:effectExtent l="0" t="0" r="5080" b="8255"/>
          <wp:wrapNone/>
          <wp:docPr id="27" name="Picture 27" descr="AmeriCorps Logo Na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eriCorps Logo Nav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720" cy="658495"/>
                  </a:xfrm>
                  <a:prstGeom prst="rect">
                    <a:avLst/>
                  </a:prstGeom>
                  <a:noFill/>
                </pic:spPr>
              </pic:pic>
            </a:graphicData>
          </a:graphic>
          <wp14:sizeRelH relativeFrom="page">
            <wp14:pctWidth>0</wp14:pctWidth>
          </wp14:sizeRelH>
          <wp14:sizeRelV relativeFrom="page">
            <wp14:pctHeight>0</wp14:pctHeight>
          </wp14:sizeRelV>
        </wp:anchor>
      </w:drawing>
    </w:r>
    <w:r w:rsidR="00BF61A9">
      <w:rPr>
        <w:b/>
        <w:noProof/>
        <w:color w:val="EEECE1" w:themeColor="background2"/>
        <w:sz w:val="48"/>
        <w:szCs w:val="48"/>
      </w:rPr>
      <mc:AlternateContent>
        <mc:Choice Requires="wps">
          <w:drawing>
            <wp:anchor distT="0" distB="0" distL="114300" distR="114300" simplePos="0" relativeHeight="251665408" behindDoc="1" locked="0" layoutInCell="1" allowOverlap="1" wp14:anchorId="0AB4C4CD" wp14:editId="53EEA079">
              <wp:simplePos x="0" y="0"/>
              <wp:positionH relativeFrom="margin">
                <wp:posOffset>-807085</wp:posOffset>
              </wp:positionH>
              <wp:positionV relativeFrom="paragraph">
                <wp:posOffset>111760</wp:posOffset>
              </wp:positionV>
              <wp:extent cx="7557135" cy="534670"/>
              <wp:effectExtent l="2540" t="0" r="3175" b="127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7135" cy="534670"/>
                      </a:xfrm>
                      <a:prstGeom prst="rect">
                        <a:avLst/>
                      </a:prstGeom>
                      <a:solidFill>
                        <a:schemeClr val="accent1">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ECFA3" id="Rectangle 6" o:spid="_x0000_s1026" style="position:absolute;margin-left:-63.55pt;margin-top:8.8pt;width:595.05pt;height:42.1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" fillcolor="#4f81bd [3204]" stroked="f" strokecolor="#f2f2f2 [3041]" strokeweight="3pt">
              <v:shadow color="#243f60 [1604]" opacity=".5" offset="1pt"/>
              <w10:wrap anchorx="margin"/>
            </v:rect>
          </w:pict>
        </mc:Fallback>
      </mc:AlternateContent>
    </w:r>
  </w:p>
  <w:p w14:paraId="3480CE5F" w14:textId="77777777" w:rsidR="00BF61A9" w:rsidRPr="006D5789" w:rsidRDefault="00BF61A9" w:rsidP="003D6EA6">
    <w:pPr>
      <w:pStyle w:val="Header"/>
      <w:jc w:val="center"/>
      <w:rPr>
        <w:b/>
        <w:color w:val="FFFFFF" w:themeColor="background1"/>
        <w:sz w:val="48"/>
        <w:szCs w:val="48"/>
      </w:rPr>
    </w:pPr>
    <w:r w:rsidRPr="006D5789">
      <w:rPr>
        <w:b/>
        <w:noProof/>
        <w:color w:val="FFFFFF" w:themeColor="background1"/>
        <w:sz w:val="48"/>
        <w:szCs w:val="48"/>
      </w:rPr>
      <w:t>Serve. Experience. Lead</w:t>
    </w:r>
  </w:p>
  <w:p w14:paraId="4C79D280" w14:textId="77777777" w:rsidR="00BF61A9" w:rsidRDefault="00BF6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98D91" w14:textId="77777777" w:rsidR="00BF61A9" w:rsidRDefault="00BF61A9" w:rsidP="00FC11A5">
      <w:pPr>
        <w:spacing w:after="0" w:line="240" w:lineRule="auto"/>
      </w:pPr>
      <w:r>
        <w:separator/>
      </w:r>
    </w:p>
  </w:footnote>
  <w:footnote w:type="continuationSeparator" w:id="0">
    <w:p w14:paraId="0FE23E00" w14:textId="77777777" w:rsidR="00BF61A9" w:rsidRDefault="00BF61A9" w:rsidP="00FC11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7EA19" w14:textId="77777777" w:rsidR="00BF61A9" w:rsidRPr="006D5789" w:rsidRDefault="00BF61A9" w:rsidP="00F13DA4">
    <w:pPr>
      <w:pStyle w:val="Header"/>
      <w:spacing w:before="120"/>
      <w:jc w:val="center"/>
      <w:rPr>
        <w:b/>
        <w:color w:val="FFFFFF" w:themeColor="background1"/>
        <w:sz w:val="48"/>
        <w:szCs w:val="48"/>
      </w:rPr>
    </w:pPr>
    <w:r>
      <w:rPr>
        <w:b/>
        <w:noProof/>
        <w:color w:val="FFFFFF" w:themeColor="background1"/>
        <w:sz w:val="48"/>
        <w:szCs w:val="48"/>
      </w:rPr>
      <mc:AlternateContent>
        <mc:Choice Requires="wps">
          <w:drawing>
            <wp:anchor distT="0" distB="0" distL="114300" distR="114300" simplePos="0" relativeHeight="251663360" behindDoc="1" locked="0" layoutInCell="1" allowOverlap="1" wp14:anchorId="578F47BF" wp14:editId="2EC04C52">
              <wp:simplePos x="0" y="0"/>
              <wp:positionH relativeFrom="margin">
                <wp:posOffset>-807085</wp:posOffset>
              </wp:positionH>
              <wp:positionV relativeFrom="paragraph">
                <wp:posOffset>29845</wp:posOffset>
              </wp:positionV>
              <wp:extent cx="7557135" cy="515620"/>
              <wp:effectExtent l="2540" t="1270" r="3175"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7135" cy="515620"/>
                      </a:xfrm>
                      <a:prstGeom prst="rect">
                        <a:avLst/>
                      </a:prstGeom>
                      <a:solidFill>
                        <a:schemeClr val="accent1">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E2295" id="Rectangle 5" o:spid="_x0000_s1026" style="position:absolute;margin-left:-63.55pt;margin-top:2.35pt;width:595.05pt;height:40.6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" fillcolor="#4f81bd [3204]" stroked="f" strokecolor="#f2f2f2 [3041]" strokeweight="3pt">
              <v:shadow color="#243f60 [1604]" opacity=".5" offset="1pt"/>
              <w10:wrap anchorx="margin"/>
            </v:rect>
          </w:pict>
        </mc:Fallback>
      </mc:AlternateContent>
    </w:r>
    <w:r w:rsidRPr="006D5789">
      <w:rPr>
        <w:b/>
        <w:color w:val="FFFFFF" w:themeColor="background1"/>
        <w:sz w:val="48"/>
        <w:szCs w:val="48"/>
      </w:rPr>
      <w:t>VHCB AmeriCorps</w:t>
    </w:r>
  </w:p>
  <w:p w14:paraId="05FCAB69" w14:textId="77777777" w:rsidR="00BF61A9" w:rsidRDefault="00BF61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16C1D" w14:textId="77777777" w:rsidR="00BF61A9" w:rsidRPr="006D5789" w:rsidRDefault="00BF61A9" w:rsidP="00F13DA4">
    <w:pPr>
      <w:pStyle w:val="Header"/>
      <w:spacing w:before="120"/>
      <w:jc w:val="center"/>
      <w:rPr>
        <w:b/>
        <w:color w:val="FFFFFF" w:themeColor="background1"/>
        <w:sz w:val="48"/>
        <w:szCs w:val="48"/>
      </w:rPr>
    </w:pPr>
    <w:r>
      <w:rPr>
        <w:b/>
        <w:noProof/>
        <w:color w:val="FFFFFF" w:themeColor="background1"/>
        <w:sz w:val="48"/>
        <w:szCs w:val="48"/>
      </w:rPr>
      <w:drawing>
        <wp:anchor distT="0" distB="0" distL="114300" distR="114300" simplePos="0" relativeHeight="251674624" behindDoc="1" locked="0" layoutInCell="1" allowOverlap="1" wp14:anchorId="223CA8C7" wp14:editId="0C239C9C">
          <wp:simplePos x="0" y="0"/>
          <wp:positionH relativeFrom="column">
            <wp:posOffset>5553075</wp:posOffset>
          </wp:positionH>
          <wp:positionV relativeFrom="paragraph">
            <wp:posOffset>721995</wp:posOffset>
          </wp:positionV>
          <wp:extent cx="796290" cy="952500"/>
          <wp:effectExtent l="0" t="0" r="3810" b="0"/>
          <wp:wrapTight wrapText="bothSides">
            <wp:wrapPolygon edited="0">
              <wp:start x="9301" y="0"/>
              <wp:lineTo x="2584" y="2160"/>
              <wp:lineTo x="0" y="4320"/>
              <wp:lineTo x="0" y="17712"/>
              <wp:lineTo x="1033" y="20736"/>
              <wp:lineTo x="2067" y="20736"/>
              <wp:lineTo x="3617" y="21168"/>
              <wp:lineTo x="4134" y="21168"/>
              <wp:lineTo x="11885" y="21168"/>
              <wp:lineTo x="12402" y="21168"/>
              <wp:lineTo x="13435" y="20736"/>
              <wp:lineTo x="14469" y="20736"/>
              <wp:lineTo x="20153" y="14688"/>
              <wp:lineTo x="20153" y="13824"/>
              <wp:lineTo x="21703" y="11232"/>
              <wp:lineTo x="21703" y="8208"/>
              <wp:lineTo x="21187" y="6912"/>
              <wp:lineTo x="12402" y="0"/>
              <wp:lineTo x="9301" y="0"/>
            </wp:wrapPolygon>
          </wp:wrapTight>
          <wp:docPr id="21" name="Picture 16" descr="F:\Member Handbook\Logos\hou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Member Handbook\Logos\house.png"/>
                  <pic:cNvPicPr>
                    <a:picLocks noChangeAspect="1" noChangeArrowheads="1"/>
                  </pic:cNvPicPr>
                </pic:nvPicPr>
                <pic:blipFill>
                  <a:blip r:embed="rId1"/>
                  <a:srcRect/>
                  <a:stretch>
                    <a:fillRect/>
                  </a:stretch>
                </pic:blipFill>
                <pic:spPr bwMode="auto">
                  <a:xfrm>
                    <a:off x="0" y="0"/>
                    <a:ext cx="796290" cy="952500"/>
                  </a:xfrm>
                  <a:prstGeom prst="rect">
                    <a:avLst/>
                  </a:prstGeom>
                  <a:noFill/>
                  <a:ln w="9525">
                    <a:noFill/>
                    <a:miter lim="800000"/>
                    <a:headEnd/>
                    <a:tailEnd/>
                  </a:ln>
                </pic:spPr>
              </pic:pic>
            </a:graphicData>
          </a:graphic>
        </wp:anchor>
      </w:drawing>
    </w:r>
    <w:r>
      <w:rPr>
        <w:b/>
        <w:noProof/>
        <w:color w:val="FFFFFF" w:themeColor="background1"/>
        <w:sz w:val="48"/>
        <w:szCs w:val="48"/>
      </w:rPr>
      <mc:AlternateContent>
        <mc:Choice Requires="wps">
          <w:drawing>
            <wp:anchor distT="0" distB="0" distL="114300" distR="114300" simplePos="0" relativeHeight="251658240" behindDoc="1" locked="0" layoutInCell="1" allowOverlap="1" wp14:anchorId="4D3BB6A2" wp14:editId="06DA33E8">
              <wp:simplePos x="0" y="0"/>
              <wp:positionH relativeFrom="margin">
                <wp:posOffset>-807085</wp:posOffset>
              </wp:positionH>
              <wp:positionV relativeFrom="paragraph">
                <wp:posOffset>20320</wp:posOffset>
              </wp:positionV>
              <wp:extent cx="7557135" cy="534670"/>
              <wp:effectExtent l="2540" t="1270" r="3175"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7135" cy="534670"/>
                      </a:xfrm>
                      <a:prstGeom prst="rect">
                        <a:avLst/>
                      </a:prstGeom>
                      <a:solidFill>
                        <a:schemeClr val="accent1">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268B2" id="Rectangle 1" o:spid="_x0000_s1026" style="position:absolute;margin-left:-63.55pt;margin-top:1.6pt;width:595.05pt;height:42.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" fillcolor="#4f81bd [3204]" stroked="f" strokecolor="#f2f2f2 [3041]" strokeweight="3pt">
              <v:shadow color="#243f60 [1604]" opacity=".5" offset="1pt"/>
              <w10:wrap anchorx="margin"/>
            </v:rect>
          </w:pict>
        </mc:Fallback>
      </mc:AlternateContent>
    </w:r>
    <w:r w:rsidRPr="006D5789">
      <w:rPr>
        <w:b/>
        <w:color w:val="FFFFFF" w:themeColor="background1"/>
        <w:sz w:val="48"/>
        <w:szCs w:val="48"/>
      </w:rPr>
      <w:t>VHCB AmeriCorps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EDD42" w14:textId="77777777" w:rsidR="00BF61A9" w:rsidRPr="006D5789" w:rsidRDefault="00BF61A9" w:rsidP="000A59A6">
    <w:pPr>
      <w:pStyle w:val="Header"/>
      <w:spacing w:before="120"/>
      <w:jc w:val="center"/>
      <w:rPr>
        <w:b/>
        <w:color w:val="FFFFFF" w:themeColor="background1"/>
        <w:sz w:val="48"/>
        <w:szCs w:val="48"/>
      </w:rPr>
    </w:pPr>
    <w:r>
      <w:rPr>
        <w:b/>
        <w:noProof/>
        <w:color w:val="FFFFFF" w:themeColor="background1"/>
        <w:sz w:val="48"/>
        <w:szCs w:val="48"/>
      </w:rPr>
      <mc:AlternateContent>
        <mc:Choice Requires="wps">
          <w:drawing>
            <wp:anchor distT="0" distB="0" distL="114300" distR="114300" simplePos="0" relativeHeight="251678720" behindDoc="1" locked="0" layoutInCell="1" allowOverlap="1" wp14:anchorId="048F1E0C" wp14:editId="01806EE8">
              <wp:simplePos x="0" y="0"/>
              <wp:positionH relativeFrom="margin">
                <wp:posOffset>-807085</wp:posOffset>
              </wp:positionH>
              <wp:positionV relativeFrom="paragraph">
                <wp:posOffset>29845</wp:posOffset>
              </wp:positionV>
              <wp:extent cx="7557135" cy="515620"/>
              <wp:effectExtent l="2540" t="1270" r="3175"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7135" cy="515620"/>
                      </a:xfrm>
                      <a:prstGeom prst="rect">
                        <a:avLst/>
                      </a:prstGeom>
                      <a:solidFill>
                        <a:schemeClr val="accent1">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A4F3D" id="Rectangle 12" o:spid="_x0000_s1026" style="position:absolute;margin-left:-63.55pt;margin-top:2.35pt;width:595.05pt;height:40.6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" fillcolor="#4f81bd [3204]" stroked="f" strokecolor="#f2f2f2 [3041]" strokeweight="3pt">
              <v:shadow color="#243f60 [1604]" opacity=".5" offset="1pt"/>
              <w10:wrap anchorx="margin"/>
            </v:rect>
          </w:pict>
        </mc:Fallback>
      </mc:AlternateContent>
    </w:r>
    <w:r w:rsidRPr="006D5789">
      <w:rPr>
        <w:b/>
        <w:color w:val="FFFFFF" w:themeColor="background1"/>
        <w:sz w:val="48"/>
        <w:szCs w:val="48"/>
      </w:rPr>
      <w:t>VHCB AmeriCorps</w:t>
    </w:r>
  </w:p>
  <w:p w14:paraId="298B1368" w14:textId="77777777" w:rsidR="00BF61A9" w:rsidRDefault="00BF61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871AB"/>
    <w:multiLevelType w:val="hybridMultilevel"/>
    <w:tmpl w:val="F7B8D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2C7E9C"/>
    <w:multiLevelType w:val="hybridMultilevel"/>
    <w:tmpl w:val="109C77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80D2E"/>
    <w:multiLevelType w:val="hybridMultilevel"/>
    <w:tmpl w:val="A8CC408A"/>
    <w:lvl w:ilvl="0" w:tplc="61267BBC">
      <w:start w:val="1"/>
      <w:numFmt w:val="bullet"/>
      <w:lvlText w:val="•"/>
      <w:lvlJc w:val="left"/>
      <w:pPr>
        <w:ind w:left="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A3413E4">
      <w:start w:val="1"/>
      <w:numFmt w:val="bullet"/>
      <w:lvlText w:val="o"/>
      <w:lvlJc w:val="left"/>
      <w:pPr>
        <w:ind w:left="12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EE007A6">
      <w:start w:val="1"/>
      <w:numFmt w:val="bullet"/>
      <w:lvlText w:val="▪"/>
      <w:lvlJc w:val="left"/>
      <w:pPr>
        <w:ind w:left="19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34029A6">
      <w:start w:val="1"/>
      <w:numFmt w:val="bullet"/>
      <w:lvlText w:val="•"/>
      <w:lvlJc w:val="left"/>
      <w:pPr>
        <w:ind w:left="26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CF28F72">
      <w:start w:val="1"/>
      <w:numFmt w:val="bullet"/>
      <w:lvlText w:val="o"/>
      <w:lvlJc w:val="left"/>
      <w:pPr>
        <w:ind w:left="33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8567714">
      <w:start w:val="1"/>
      <w:numFmt w:val="bullet"/>
      <w:lvlText w:val="▪"/>
      <w:lvlJc w:val="left"/>
      <w:pPr>
        <w:ind w:left="40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644077C">
      <w:start w:val="1"/>
      <w:numFmt w:val="bullet"/>
      <w:lvlText w:val="•"/>
      <w:lvlJc w:val="left"/>
      <w:pPr>
        <w:ind w:left="4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B724C3E">
      <w:start w:val="1"/>
      <w:numFmt w:val="bullet"/>
      <w:lvlText w:val="o"/>
      <w:lvlJc w:val="left"/>
      <w:pPr>
        <w:ind w:left="55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92ACD06">
      <w:start w:val="1"/>
      <w:numFmt w:val="bullet"/>
      <w:lvlText w:val="▪"/>
      <w:lvlJc w:val="left"/>
      <w:pPr>
        <w:ind w:left="62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6AD4079"/>
    <w:multiLevelType w:val="hybridMultilevel"/>
    <w:tmpl w:val="609A7F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7562C9B"/>
    <w:multiLevelType w:val="hybridMultilevel"/>
    <w:tmpl w:val="D2603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6D70F2"/>
    <w:multiLevelType w:val="hybridMultilevel"/>
    <w:tmpl w:val="E80EED9E"/>
    <w:lvl w:ilvl="0" w:tplc="67EADAA8">
      <w:start w:val="80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A5ADC"/>
    <w:multiLevelType w:val="hybridMultilevel"/>
    <w:tmpl w:val="0ED2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D17F9E"/>
    <w:multiLevelType w:val="multilevel"/>
    <w:tmpl w:val="66DC7F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444433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FEE25FC"/>
    <w:multiLevelType w:val="multilevel"/>
    <w:tmpl w:val="D7BCC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AE05FC"/>
    <w:multiLevelType w:val="hybridMultilevel"/>
    <w:tmpl w:val="9E34E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592C68"/>
    <w:multiLevelType w:val="multilevel"/>
    <w:tmpl w:val="48DA3AE6"/>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6E6172D"/>
    <w:multiLevelType w:val="hybridMultilevel"/>
    <w:tmpl w:val="79D45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E86BDE"/>
    <w:multiLevelType w:val="multilevel"/>
    <w:tmpl w:val="8AE62DA6"/>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B2812D8"/>
    <w:multiLevelType w:val="multilevel"/>
    <w:tmpl w:val="590EF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D052BC"/>
    <w:multiLevelType w:val="hybridMultilevel"/>
    <w:tmpl w:val="553C6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8"/>
  </w:num>
  <w:num w:numId="3">
    <w:abstractNumId w:val="6"/>
  </w:num>
  <w:num w:numId="4">
    <w:abstractNumId w:val="1"/>
  </w:num>
  <w:num w:numId="5">
    <w:abstractNumId w:val="12"/>
  </w:num>
  <w:num w:numId="6">
    <w:abstractNumId w:val="4"/>
  </w:num>
  <w:num w:numId="7">
    <w:abstractNumId w:val="0"/>
  </w:num>
  <w:num w:numId="8">
    <w:abstractNumId w:val="10"/>
  </w:num>
  <w:num w:numId="9">
    <w:abstractNumId w:val="2"/>
  </w:num>
  <w:num w:numId="10">
    <w:abstractNumId w:val="7"/>
  </w:num>
  <w:num w:numId="11">
    <w:abstractNumId w:val="11"/>
  </w:num>
  <w:num w:numId="12">
    <w:abstractNumId w:val="13"/>
  </w:num>
  <w:num w:numId="13">
    <w:abstractNumId w:val="3"/>
  </w:num>
  <w:num w:numId="14">
    <w:abstractNumId w:val="9"/>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evenAndOddHeaders/>
  <w:drawingGridHorizontalSpacing w:val="110"/>
  <w:displayHorizontalDrawingGridEvery w:val="2"/>
  <w:characterSpacingControl w:val="doNotCompress"/>
  <w:hdrShapeDefaults>
    <o:shapedefaults v:ext="edit" spidmax="14337">
      <o:colormenu v:ext="edit" fillcolor="none [3204]" strokecolor="none" shadow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1A5"/>
    <w:rsid w:val="000014B7"/>
    <w:rsid w:val="00001DF9"/>
    <w:rsid w:val="000024BB"/>
    <w:rsid w:val="0000350D"/>
    <w:rsid w:val="00003933"/>
    <w:rsid w:val="00003BC6"/>
    <w:rsid w:val="00011134"/>
    <w:rsid w:val="00070281"/>
    <w:rsid w:val="000A59A6"/>
    <w:rsid w:val="000B7DE5"/>
    <w:rsid w:val="0010495D"/>
    <w:rsid w:val="00172765"/>
    <w:rsid w:val="0017693A"/>
    <w:rsid w:val="001C75AE"/>
    <w:rsid w:val="001D468E"/>
    <w:rsid w:val="001D6AFB"/>
    <w:rsid w:val="001E017C"/>
    <w:rsid w:val="001E3807"/>
    <w:rsid w:val="002200CD"/>
    <w:rsid w:val="00232EC2"/>
    <w:rsid w:val="002414EB"/>
    <w:rsid w:val="002643BE"/>
    <w:rsid w:val="00286F21"/>
    <w:rsid w:val="00292EDC"/>
    <w:rsid w:val="00311267"/>
    <w:rsid w:val="00330A7B"/>
    <w:rsid w:val="00333675"/>
    <w:rsid w:val="003371E2"/>
    <w:rsid w:val="00355354"/>
    <w:rsid w:val="00391828"/>
    <w:rsid w:val="003B6F79"/>
    <w:rsid w:val="003D6EA6"/>
    <w:rsid w:val="004108DD"/>
    <w:rsid w:val="00456603"/>
    <w:rsid w:val="00463B94"/>
    <w:rsid w:val="00465688"/>
    <w:rsid w:val="004718AB"/>
    <w:rsid w:val="00496805"/>
    <w:rsid w:val="004C2A9C"/>
    <w:rsid w:val="004D4D28"/>
    <w:rsid w:val="00516444"/>
    <w:rsid w:val="00533528"/>
    <w:rsid w:val="005B5182"/>
    <w:rsid w:val="005D7B0F"/>
    <w:rsid w:val="005F2087"/>
    <w:rsid w:val="005F78EE"/>
    <w:rsid w:val="00652EDC"/>
    <w:rsid w:val="006D5789"/>
    <w:rsid w:val="006E0D7B"/>
    <w:rsid w:val="006E2CE1"/>
    <w:rsid w:val="006F6D82"/>
    <w:rsid w:val="0072157F"/>
    <w:rsid w:val="007578E3"/>
    <w:rsid w:val="00786B1D"/>
    <w:rsid w:val="008051DE"/>
    <w:rsid w:val="0080747A"/>
    <w:rsid w:val="008209FE"/>
    <w:rsid w:val="0085401A"/>
    <w:rsid w:val="0088639D"/>
    <w:rsid w:val="008A61E4"/>
    <w:rsid w:val="008B29E5"/>
    <w:rsid w:val="009510A5"/>
    <w:rsid w:val="0097188B"/>
    <w:rsid w:val="0099593F"/>
    <w:rsid w:val="009A01BD"/>
    <w:rsid w:val="009B4B24"/>
    <w:rsid w:val="00A302BB"/>
    <w:rsid w:val="00A30E7C"/>
    <w:rsid w:val="00A456CA"/>
    <w:rsid w:val="00A52B8C"/>
    <w:rsid w:val="00AC7312"/>
    <w:rsid w:val="00AD68C9"/>
    <w:rsid w:val="00AF2DA7"/>
    <w:rsid w:val="00B77B9E"/>
    <w:rsid w:val="00B92267"/>
    <w:rsid w:val="00BA56B4"/>
    <w:rsid w:val="00BA75E9"/>
    <w:rsid w:val="00BC2EB2"/>
    <w:rsid w:val="00BC445C"/>
    <w:rsid w:val="00BC4BC9"/>
    <w:rsid w:val="00BC66E4"/>
    <w:rsid w:val="00BD2A23"/>
    <w:rsid w:val="00BF61A9"/>
    <w:rsid w:val="00C8740B"/>
    <w:rsid w:val="00CE2868"/>
    <w:rsid w:val="00D10442"/>
    <w:rsid w:val="00D626B2"/>
    <w:rsid w:val="00D6391E"/>
    <w:rsid w:val="00D81C22"/>
    <w:rsid w:val="00D85D42"/>
    <w:rsid w:val="00D96A10"/>
    <w:rsid w:val="00DA7319"/>
    <w:rsid w:val="00DD16C4"/>
    <w:rsid w:val="00DF00B7"/>
    <w:rsid w:val="00E20DA9"/>
    <w:rsid w:val="00E32237"/>
    <w:rsid w:val="00E3478B"/>
    <w:rsid w:val="00E43FF3"/>
    <w:rsid w:val="00E6528A"/>
    <w:rsid w:val="00E74CD6"/>
    <w:rsid w:val="00EC7CBF"/>
    <w:rsid w:val="00ED00D4"/>
    <w:rsid w:val="00EE43A1"/>
    <w:rsid w:val="00EF024F"/>
    <w:rsid w:val="00F13DA4"/>
    <w:rsid w:val="00F145BF"/>
    <w:rsid w:val="00F231AE"/>
    <w:rsid w:val="00F36FFF"/>
    <w:rsid w:val="00F37277"/>
    <w:rsid w:val="00F64B77"/>
    <w:rsid w:val="00F82A40"/>
    <w:rsid w:val="00FC1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colormenu v:ext="edit" fillcolor="none [3204]" strokecolor="none" shadowcolor="none"/>
    </o:shapedefaults>
    <o:shapelayout v:ext="edit">
      <o:idmap v:ext="edit" data="1"/>
    </o:shapelayout>
  </w:shapeDefaults>
  <w:decimalSymbol w:val="."/>
  <w:listSeparator w:val=","/>
  <w14:docId w14:val="16C58CAC"/>
  <w15:docId w15:val="{A1DC4984-C334-48AA-82AF-A9BAD59D0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0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1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1A5"/>
  </w:style>
  <w:style w:type="paragraph" w:styleId="Footer">
    <w:name w:val="footer"/>
    <w:basedOn w:val="Normal"/>
    <w:link w:val="FooterChar"/>
    <w:uiPriority w:val="99"/>
    <w:unhideWhenUsed/>
    <w:rsid w:val="00FC1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1A5"/>
  </w:style>
  <w:style w:type="paragraph" w:styleId="BalloonText">
    <w:name w:val="Balloon Text"/>
    <w:basedOn w:val="Normal"/>
    <w:link w:val="BalloonTextChar"/>
    <w:uiPriority w:val="99"/>
    <w:semiHidden/>
    <w:unhideWhenUsed/>
    <w:rsid w:val="00FC11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1A5"/>
    <w:rPr>
      <w:rFonts w:ascii="Tahoma" w:hAnsi="Tahoma" w:cs="Tahoma"/>
      <w:sz w:val="16"/>
      <w:szCs w:val="16"/>
    </w:rPr>
  </w:style>
  <w:style w:type="paragraph" w:styleId="NoSpacing">
    <w:name w:val="No Spacing"/>
    <w:link w:val="NoSpacingChar"/>
    <w:uiPriority w:val="1"/>
    <w:qFormat/>
    <w:rsid w:val="0088639D"/>
    <w:pPr>
      <w:spacing w:after="0" w:line="240" w:lineRule="auto"/>
    </w:pPr>
    <w:rPr>
      <w:rFonts w:eastAsiaTheme="minorEastAsia"/>
    </w:rPr>
  </w:style>
  <w:style w:type="character" w:customStyle="1" w:styleId="NoSpacingChar">
    <w:name w:val="No Spacing Char"/>
    <w:basedOn w:val="DefaultParagraphFont"/>
    <w:link w:val="NoSpacing"/>
    <w:uiPriority w:val="1"/>
    <w:rsid w:val="0088639D"/>
    <w:rPr>
      <w:rFonts w:eastAsiaTheme="minorEastAsia"/>
    </w:rPr>
  </w:style>
  <w:style w:type="paragraph" w:styleId="ListParagraph">
    <w:name w:val="List Paragraph"/>
    <w:basedOn w:val="Normal"/>
    <w:uiPriority w:val="34"/>
    <w:qFormat/>
    <w:rsid w:val="008A61E4"/>
    <w:pPr>
      <w:spacing w:after="0" w:line="240" w:lineRule="auto"/>
      <w:ind w:left="720"/>
      <w:contextualSpacing/>
    </w:pPr>
    <w:rPr>
      <w:rFonts w:ascii="Times" w:eastAsia="Times New Roman" w:hAnsi="Times" w:cs="Times New Roman"/>
      <w:sz w:val="24"/>
      <w:szCs w:val="20"/>
    </w:rPr>
  </w:style>
  <w:style w:type="paragraph" w:styleId="BodyText">
    <w:name w:val="Body Text"/>
    <w:basedOn w:val="Normal"/>
    <w:link w:val="BodyTextChar"/>
    <w:rsid w:val="00AC7312"/>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AC7312"/>
    <w:rPr>
      <w:rFonts w:ascii="Times New Roman" w:eastAsia="Times New Roman" w:hAnsi="Times New Roman" w:cs="Times New Roman"/>
      <w:sz w:val="24"/>
      <w:szCs w:val="20"/>
    </w:rPr>
  </w:style>
  <w:style w:type="character" w:styleId="Hyperlink">
    <w:name w:val="Hyperlink"/>
    <w:basedOn w:val="DefaultParagraphFont"/>
    <w:rsid w:val="00AC7312"/>
    <w:rPr>
      <w:color w:val="0000FF"/>
      <w:u w:val="single"/>
    </w:rPr>
  </w:style>
  <w:style w:type="character" w:styleId="FollowedHyperlink">
    <w:name w:val="FollowedHyperlink"/>
    <w:basedOn w:val="DefaultParagraphFont"/>
    <w:uiPriority w:val="99"/>
    <w:semiHidden/>
    <w:unhideWhenUsed/>
    <w:rsid w:val="00EC7CBF"/>
    <w:rPr>
      <w:color w:val="800080" w:themeColor="followedHyperlink"/>
      <w:u w:val="single"/>
    </w:rPr>
  </w:style>
  <w:style w:type="character" w:styleId="CommentReference">
    <w:name w:val="annotation reference"/>
    <w:basedOn w:val="DefaultParagraphFont"/>
    <w:uiPriority w:val="99"/>
    <w:semiHidden/>
    <w:unhideWhenUsed/>
    <w:rsid w:val="005B5182"/>
    <w:rPr>
      <w:sz w:val="16"/>
      <w:szCs w:val="16"/>
    </w:rPr>
  </w:style>
  <w:style w:type="paragraph" w:styleId="CommentText">
    <w:name w:val="annotation text"/>
    <w:basedOn w:val="Normal"/>
    <w:link w:val="CommentTextChar"/>
    <w:uiPriority w:val="99"/>
    <w:semiHidden/>
    <w:unhideWhenUsed/>
    <w:rsid w:val="005B5182"/>
    <w:pPr>
      <w:spacing w:line="240" w:lineRule="auto"/>
    </w:pPr>
    <w:rPr>
      <w:sz w:val="20"/>
      <w:szCs w:val="20"/>
    </w:rPr>
  </w:style>
  <w:style w:type="character" w:customStyle="1" w:styleId="CommentTextChar">
    <w:name w:val="Comment Text Char"/>
    <w:basedOn w:val="DefaultParagraphFont"/>
    <w:link w:val="CommentText"/>
    <w:uiPriority w:val="99"/>
    <w:semiHidden/>
    <w:rsid w:val="005B5182"/>
    <w:rPr>
      <w:sz w:val="20"/>
      <w:szCs w:val="20"/>
    </w:rPr>
  </w:style>
  <w:style w:type="paragraph" w:styleId="CommentSubject">
    <w:name w:val="annotation subject"/>
    <w:basedOn w:val="CommentText"/>
    <w:next w:val="CommentText"/>
    <w:link w:val="CommentSubjectChar"/>
    <w:uiPriority w:val="99"/>
    <w:semiHidden/>
    <w:unhideWhenUsed/>
    <w:rsid w:val="005B5182"/>
    <w:rPr>
      <w:b/>
      <w:bCs/>
    </w:rPr>
  </w:style>
  <w:style w:type="character" w:customStyle="1" w:styleId="CommentSubjectChar">
    <w:name w:val="Comment Subject Char"/>
    <w:basedOn w:val="CommentTextChar"/>
    <w:link w:val="CommentSubject"/>
    <w:uiPriority w:val="99"/>
    <w:semiHidden/>
    <w:rsid w:val="005B5182"/>
    <w:rPr>
      <w:b/>
      <w:bCs/>
      <w:sz w:val="20"/>
      <w:szCs w:val="20"/>
    </w:rPr>
  </w:style>
  <w:style w:type="paragraph" w:styleId="NormalWeb">
    <w:name w:val="Normal (Web)"/>
    <w:basedOn w:val="Normal"/>
    <w:uiPriority w:val="99"/>
    <w:unhideWhenUsed/>
    <w:rsid w:val="001769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70897">
      <w:bodyDiv w:val="1"/>
      <w:marLeft w:val="0"/>
      <w:marRight w:val="0"/>
      <w:marTop w:val="0"/>
      <w:marBottom w:val="0"/>
      <w:divBdr>
        <w:top w:val="none" w:sz="0" w:space="0" w:color="auto"/>
        <w:left w:val="none" w:sz="0" w:space="0" w:color="auto"/>
        <w:bottom w:val="none" w:sz="0" w:space="0" w:color="auto"/>
        <w:right w:val="none" w:sz="0" w:space="0" w:color="auto"/>
      </w:divBdr>
    </w:div>
    <w:div w:id="347223971">
      <w:bodyDiv w:val="1"/>
      <w:marLeft w:val="0"/>
      <w:marRight w:val="0"/>
      <w:marTop w:val="0"/>
      <w:marBottom w:val="0"/>
      <w:divBdr>
        <w:top w:val="none" w:sz="0" w:space="0" w:color="auto"/>
        <w:left w:val="none" w:sz="0" w:space="0" w:color="auto"/>
        <w:bottom w:val="none" w:sz="0" w:space="0" w:color="auto"/>
        <w:right w:val="none" w:sz="0" w:space="0" w:color="auto"/>
      </w:divBdr>
    </w:div>
    <w:div w:id="1296058970">
      <w:bodyDiv w:val="1"/>
      <w:marLeft w:val="0"/>
      <w:marRight w:val="0"/>
      <w:marTop w:val="0"/>
      <w:marBottom w:val="0"/>
      <w:divBdr>
        <w:top w:val="none" w:sz="0" w:space="0" w:color="auto"/>
        <w:left w:val="none" w:sz="0" w:space="0" w:color="auto"/>
        <w:bottom w:val="none" w:sz="0" w:space="0" w:color="auto"/>
        <w:right w:val="none" w:sz="0" w:space="0" w:color="auto"/>
      </w:divBdr>
    </w:div>
    <w:div w:id="172124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americorps.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laya@vermontriverconservancy.org"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vhcb.org/our-programs/vhcb-americorps/positions"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39D81B-244C-48AF-8457-44A07F2E8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1377</Words>
  <Characters>7854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VHCB AmeriCorps</vt:lpstr>
    </vt:vector>
  </TitlesOfParts>
  <Company>Section 1</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VHCB AmeriCorps</dc:title>
  <dc:subject>Member Handbook</dc:subject>
  <dc:creator>What is AmeriCorps?</dc:creator>
  <cp:lastModifiedBy>Erin Riley</cp:lastModifiedBy>
  <cp:revision>3</cp:revision>
  <cp:lastPrinted>2024-01-31T16:01:00Z</cp:lastPrinted>
  <dcterms:created xsi:type="dcterms:W3CDTF">2024-06-05T14:37:00Z</dcterms:created>
  <dcterms:modified xsi:type="dcterms:W3CDTF">2024-06-19T18:40:00Z</dcterms:modified>
</cp:coreProperties>
</file>